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3C411" w14:textId="77777777" w:rsidR="002D6C1D" w:rsidRPr="0064398F" w:rsidRDefault="002D6C1D" w:rsidP="006E6C6A">
      <w:pPr>
        <w:spacing w:after="120" w:line="240" w:lineRule="auto"/>
        <w:ind w:left="-180"/>
        <w:jc w:val="right"/>
        <w:rPr>
          <w:rFonts w:ascii="CorporateA" w:hAnsi="CorporateA" w:cs="CorporateA"/>
          <w:i/>
          <w:iCs/>
          <w:color w:val="404040"/>
        </w:rPr>
      </w:pPr>
    </w:p>
    <w:p w14:paraId="236573F4" w14:textId="77777777" w:rsidR="002D6C1D" w:rsidRDefault="002D6C1D" w:rsidP="0064398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404040"/>
        </w:rPr>
      </w:pPr>
    </w:p>
    <w:p w14:paraId="061E1ED4" w14:textId="77777777" w:rsidR="002D6C1D" w:rsidRDefault="002D6C1D" w:rsidP="0064398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404040"/>
        </w:rPr>
      </w:pPr>
    </w:p>
    <w:tbl>
      <w:tblPr>
        <w:tblW w:w="9888" w:type="dxa"/>
        <w:tblLook w:val="00A0" w:firstRow="1" w:lastRow="0" w:firstColumn="1" w:lastColumn="0" w:noHBand="0" w:noVBand="0"/>
      </w:tblPr>
      <w:tblGrid>
        <w:gridCol w:w="4501"/>
        <w:gridCol w:w="5387"/>
      </w:tblGrid>
      <w:tr w:rsidR="002D6C1D" w14:paraId="1D3C4FD9" w14:textId="77777777">
        <w:tc>
          <w:tcPr>
            <w:tcW w:w="4501" w:type="dxa"/>
          </w:tcPr>
          <w:p w14:paraId="4C914D8F" w14:textId="77777777" w:rsidR="002D6C1D" w:rsidRPr="005A5C43" w:rsidRDefault="002D6C1D" w:rsidP="00031290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387" w:type="dxa"/>
          </w:tcPr>
          <w:p w14:paraId="7D5936AB" w14:textId="77777777" w:rsidR="001A55B3" w:rsidRPr="001A55B3" w:rsidRDefault="001A55B3" w:rsidP="001A55B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4751B650" w14:textId="1AABD680" w:rsidR="001A55B3" w:rsidRPr="001A55B3" w:rsidRDefault="00C751B4" w:rsidP="00C751B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Приказом от «27» декабря 2019 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132 </w:t>
            </w:r>
            <w:r w:rsidR="001A55B3"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Президент СРО НФА</w:t>
            </w:r>
          </w:p>
          <w:p w14:paraId="24CBE40B" w14:textId="77777777" w:rsidR="001A55B3" w:rsidRPr="001A55B3" w:rsidRDefault="001A55B3" w:rsidP="001A55B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F850B0" w14:textId="77777777" w:rsidR="002D6C1D" w:rsidRPr="001A55B3" w:rsidRDefault="001A55B3" w:rsidP="001A55B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 В.В. Заблоцкий</w:t>
            </w:r>
          </w:p>
        </w:tc>
      </w:tr>
    </w:tbl>
    <w:p w14:paraId="2DCFFE7E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tbl>
      <w:tblPr>
        <w:tblW w:w="9888" w:type="dxa"/>
        <w:tblLook w:val="00A0" w:firstRow="1" w:lastRow="0" w:firstColumn="1" w:lastColumn="0" w:noHBand="0" w:noVBand="0"/>
      </w:tblPr>
      <w:tblGrid>
        <w:gridCol w:w="4501"/>
        <w:gridCol w:w="5387"/>
      </w:tblGrid>
      <w:tr w:rsidR="002D6C1D" w14:paraId="68B5355A" w14:textId="77777777">
        <w:tc>
          <w:tcPr>
            <w:tcW w:w="4501" w:type="dxa"/>
          </w:tcPr>
          <w:p w14:paraId="1F62E644" w14:textId="77777777" w:rsidR="002D6C1D" w:rsidRPr="005A5C43" w:rsidRDefault="002D6C1D" w:rsidP="009B5B99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387" w:type="dxa"/>
          </w:tcPr>
          <w:p w14:paraId="302884EA" w14:textId="77777777" w:rsidR="002D6C1D" w:rsidRPr="00911F75" w:rsidRDefault="002D6C1D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1D7FC00E" w14:textId="77777777" w:rsidR="002D6C1D" w:rsidRPr="00911F75" w:rsidRDefault="002D6C1D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Экспертный </w:t>
            </w:r>
            <w:r w:rsidR="00FA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овет </w:t>
            </w:r>
          </w:p>
          <w:p w14:paraId="48F791A8" w14:textId="77777777" w:rsidR="002D6C1D" w:rsidRPr="00911F75" w:rsidRDefault="002D6C1D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индикаторам и ставкам</w:t>
            </w:r>
          </w:p>
          <w:p w14:paraId="5C9BB930" w14:textId="77777777" w:rsidR="002D6C1D" w:rsidRPr="00911F75" w:rsidRDefault="002D6C1D" w:rsidP="00911F75">
            <w:pPr>
              <w:spacing w:after="24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Совета</w:t>
            </w:r>
          </w:p>
          <w:p w14:paraId="5D1C5A80" w14:textId="77777777" w:rsidR="002D6C1D" w:rsidRPr="00911F75" w:rsidRDefault="002D6C1D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 С.П. Щепилов</w:t>
            </w:r>
          </w:p>
          <w:p w14:paraId="23C8C834" w14:textId="4A3548EB" w:rsidR="002D6C1D" w:rsidRPr="00C21E65" w:rsidRDefault="001A55B3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от «</w:t>
            </w:r>
            <w:r w:rsidR="00C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C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D50032" w:rsidRPr="00C2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 </w:t>
            </w:r>
            <w:r w:rsidR="00C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0ACC9BF5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6687CCCF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02C913FE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7710B53C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705C751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13BC5D66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3C57C5E8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0E50236F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336C1E1C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5CBE845" w14:textId="77777777" w:rsidR="002D6C1D" w:rsidRPr="00851398" w:rsidRDefault="002D6C1D" w:rsidP="008F7DB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ПРИНЦИПЫ</w:t>
      </w:r>
    </w:p>
    <w:p w14:paraId="0A9A7F94" w14:textId="77777777" w:rsidR="002D6C1D" w:rsidRDefault="002D6C1D" w:rsidP="00023E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обеспечения непрерывности расчета </w:t>
      </w:r>
    </w:p>
    <w:p w14:paraId="641D0271" w14:textId="77777777" w:rsidR="002D6C1D" w:rsidRPr="00AA0EEA" w:rsidRDefault="002D6C1D" w:rsidP="00DD5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Финансового индикатора </w:t>
      </w:r>
      <w:r w:rsidR="00D50032">
        <w:rPr>
          <w:rFonts w:ascii="Times New Roman" w:hAnsi="Times New Roman" w:cs="Times New Roman"/>
          <w:b/>
          <w:bCs/>
          <w:sz w:val="32"/>
          <w:szCs w:val="32"/>
          <w:lang w:val="en-US"/>
        </w:rPr>
        <w:t>ROISfix</w:t>
      </w:r>
    </w:p>
    <w:p w14:paraId="47F3934D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6666BA2D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0E013BF3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60658675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31E424A6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185ECE99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08287257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12B73446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195D0B8B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21908A1F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410F8AB3" w14:textId="77777777" w:rsidR="002D6C1D" w:rsidRDefault="002D6C1D" w:rsidP="004626A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Москва, 201</w:t>
      </w:r>
      <w:r w:rsidR="00D50032" w:rsidRPr="000C7668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1" w:name="_Toc499657039"/>
      <w:bookmarkStart w:id="2" w:name="_Toc501011484"/>
      <w:bookmarkStart w:id="3" w:name="_Toc499636855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bookmarkEnd w:id="1"/>
      <w:bookmarkEnd w:id="2"/>
    </w:p>
    <w:p w14:paraId="0C48BACA" w14:textId="77777777" w:rsidR="00DD6C0E" w:rsidRPr="00592EFA" w:rsidRDefault="00DD6C0E" w:rsidP="00DD6C0E">
      <w:pPr>
        <w:pStyle w:val="af9"/>
        <w:numPr>
          <w:ilvl w:val="1"/>
          <w:numId w:val="11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826055"/>
      <w:r>
        <w:rPr>
          <w:rFonts w:ascii="Times New Roman" w:hAnsi="Times New Roman" w:cs="Times New Roman"/>
          <w:sz w:val="24"/>
          <w:szCs w:val="24"/>
        </w:rPr>
        <w:t>Т</w:t>
      </w:r>
      <w:r w:rsidRPr="00592EFA">
        <w:rPr>
          <w:rFonts w:ascii="Times New Roman" w:hAnsi="Times New Roman" w:cs="Times New Roman"/>
          <w:sz w:val="24"/>
          <w:szCs w:val="24"/>
        </w:rPr>
        <w:t>ермины и определения</w:t>
      </w:r>
      <w:r>
        <w:rPr>
          <w:rFonts w:ascii="Times New Roman" w:hAnsi="Times New Roman" w:cs="Times New Roman"/>
          <w:sz w:val="24"/>
          <w:szCs w:val="24"/>
        </w:rPr>
        <w:t>, используемые далее по тексту</w:t>
      </w:r>
      <w:r w:rsidRPr="00592EFA">
        <w:rPr>
          <w:rFonts w:ascii="Times New Roman" w:hAnsi="Times New Roman" w:cs="Times New Roman"/>
          <w:sz w:val="24"/>
          <w:szCs w:val="24"/>
        </w:rPr>
        <w:t>:</w:t>
      </w:r>
    </w:p>
    <w:p w14:paraId="5D328EFA" w14:textId="77777777" w:rsidR="00DD6C0E" w:rsidRPr="00023E2D" w:rsidRDefault="00DD6C0E" w:rsidP="00DD6C0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35ED">
        <w:rPr>
          <w:rFonts w:ascii="Times New Roman" w:hAnsi="Times New Roman" w:cs="Times New Roman"/>
          <w:sz w:val="24"/>
          <w:szCs w:val="24"/>
        </w:rPr>
        <w:t>ROISfix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3E2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518E7">
        <w:rPr>
          <w:rFonts w:ascii="Times New Roman" w:hAnsi="Times New Roman" w:cs="Times New Roman"/>
          <w:sz w:val="24"/>
          <w:szCs w:val="24"/>
        </w:rPr>
        <w:t>инансов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518E7">
        <w:rPr>
          <w:rFonts w:ascii="Times New Roman" w:hAnsi="Times New Roman" w:cs="Times New Roman"/>
          <w:sz w:val="24"/>
          <w:szCs w:val="24"/>
        </w:rPr>
        <w:t xml:space="preserve"> индикато</w:t>
      </w:r>
      <w:r>
        <w:rPr>
          <w:rFonts w:ascii="Times New Roman" w:hAnsi="Times New Roman" w:cs="Times New Roman"/>
          <w:sz w:val="24"/>
          <w:szCs w:val="24"/>
        </w:rPr>
        <w:t xml:space="preserve">р, формируемый на основе котировок по сделкам процентный своп на ставку </w:t>
      </w:r>
      <w:r>
        <w:rPr>
          <w:rFonts w:ascii="Times New Roman" w:hAnsi="Times New Roman" w:cs="Times New Roman"/>
          <w:sz w:val="24"/>
          <w:szCs w:val="24"/>
          <w:lang w:val="en-US"/>
        </w:rPr>
        <w:t>RUONIA</w:t>
      </w:r>
      <w:r w:rsidRPr="00023E2D">
        <w:rPr>
          <w:rFonts w:ascii="Times New Roman" w:hAnsi="Times New Roman" w:cs="Times New Roman"/>
          <w:sz w:val="24"/>
          <w:szCs w:val="24"/>
        </w:rPr>
        <w:t>.</w:t>
      </w:r>
    </w:p>
    <w:p w14:paraId="77A4047A" w14:textId="77777777" w:rsidR="00DD6C0E" w:rsidRDefault="00DD6C0E" w:rsidP="00DD6C0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23E2D">
        <w:rPr>
          <w:rFonts w:ascii="Times New Roman" w:hAnsi="Times New Roman" w:cs="Times New Roman"/>
          <w:sz w:val="24"/>
          <w:szCs w:val="24"/>
        </w:rPr>
        <w:t>Администратор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3E2D">
        <w:rPr>
          <w:rFonts w:ascii="Times New Roman" w:hAnsi="Times New Roman" w:cs="Times New Roman"/>
          <w:sz w:val="24"/>
          <w:szCs w:val="24"/>
        </w:rPr>
        <w:t xml:space="preserve"> - Саморегулируемая организация «Национальная финансовая ассоциация»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023E2D">
        <w:rPr>
          <w:rFonts w:ascii="Times New Roman" w:hAnsi="Times New Roman" w:cs="Times New Roman"/>
          <w:sz w:val="24"/>
          <w:szCs w:val="24"/>
        </w:rPr>
        <w:t>СРО НФА)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осуществляющая деятельность по формированию индикатора </w:t>
      </w:r>
      <w:r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83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518E7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23E2D">
        <w:rPr>
          <w:rFonts w:ascii="Times New Roman" w:hAnsi="Times New Roman" w:cs="Times New Roman"/>
          <w:sz w:val="24"/>
          <w:szCs w:val="24"/>
        </w:rPr>
        <w:t>.</w:t>
      </w:r>
    </w:p>
    <w:p w14:paraId="6A4CBF98" w14:textId="77777777" w:rsidR="00DD6C0E" w:rsidRPr="00F76D4D" w:rsidRDefault="00DD6C0E" w:rsidP="00DD6C0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E2D">
        <w:rPr>
          <w:rFonts w:ascii="Times New Roman" w:hAnsi="Times New Roman" w:cs="Times New Roman"/>
          <w:sz w:val="24"/>
          <w:szCs w:val="24"/>
        </w:rPr>
        <w:t xml:space="preserve">СРО НФА является владельцем товарного знака </w:t>
      </w:r>
      <w:r w:rsidRPr="000518E7">
        <w:rPr>
          <w:rFonts w:ascii="Times New Roman" w:hAnsi="Times New Roman" w:cs="Times New Roman"/>
          <w:sz w:val="24"/>
          <w:szCs w:val="24"/>
        </w:rPr>
        <w:t xml:space="preserve">индикатора </w:t>
      </w:r>
      <w:r>
        <w:rPr>
          <w:rFonts w:ascii="Times New Roman" w:hAnsi="Times New Roman" w:cs="Times New Roman"/>
          <w:sz w:val="24"/>
          <w:szCs w:val="24"/>
        </w:rPr>
        <w:t>ROISfix</w:t>
      </w:r>
      <w:r w:rsidRPr="00023E2D">
        <w:rPr>
          <w:rFonts w:ascii="Times New Roman" w:hAnsi="Times New Roman" w:cs="Times New Roman"/>
          <w:sz w:val="24"/>
          <w:szCs w:val="24"/>
        </w:rPr>
        <w:t xml:space="preserve"> и обладает установленными законодательством правами в отношении данного индикатора. </w:t>
      </w:r>
    </w:p>
    <w:p w14:paraId="1D5F0D0D" w14:textId="77777777" w:rsidR="00DD6C0E" w:rsidRPr="00023E2D" w:rsidRDefault="00DD6C0E" w:rsidP="00DD6C0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3E2D">
        <w:rPr>
          <w:rFonts w:ascii="Times New Roman" w:hAnsi="Times New Roman" w:cs="Times New Roman"/>
          <w:sz w:val="24"/>
          <w:szCs w:val="24"/>
        </w:rPr>
        <w:t>Контрибьютор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3E2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0518E7">
        <w:rPr>
          <w:rFonts w:ascii="Times New Roman" w:hAnsi="Times New Roman" w:cs="Times New Roman"/>
          <w:sz w:val="24"/>
          <w:szCs w:val="24"/>
        </w:rPr>
        <w:t>, предоставляющ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0518E7">
        <w:rPr>
          <w:rFonts w:ascii="Times New Roman" w:hAnsi="Times New Roman" w:cs="Times New Roman"/>
          <w:sz w:val="24"/>
          <w:szCs w:val="24"/>
        </w:rPr>
        <w:t xml:space="preserve"> котировки для расчета </w:t>
      </w:r>
      <w:r>
        <w:rPr>
          <w:rFonts w:ascii="Times New Roman" w:hAnsi="Times New Roman" w:cs="Times New Roman"/>
          <w:sz w:val="24"/>
          <w:szCs w:val="24"/>
        </w:rPr>
        <w:t>индикатора ROISfix</w:t>
      </w:r>
      <w:r w:rsidRPr="00023E2D">
        <w:rPr>
          <w:rFonts w:ascii="Times New Roman" w:hAnsi="Times New Roman" w:cs="Times New Roman"/>
          <w:sz w:val="24"/>
          <w:szCs w:val="24"/>
        </w:rPr>
        <w:t>.</w:t>
      </w:r>
    </w:p>
    <w:p w14:paraId="6284759A" w14:textId="77777777" w:rsidR="00DD6C0E" w:rsidRPr="00023E2D" w:rsidRDefault="00DD6C0E" w:rsidP="00DD6C0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«Расчетный агент» - </w:t>
      </w:r>
      <w:r w:rsidRPr="00001694">
        <w:rPr>
          <w:rFonts w:ascii="Times New Roman" w:hAnsi="Times New Roman" w:cs="Times New Roman"/>
          <w:sz w:val="24"/>
          <w:szCs w:val="24"/>
        </w:rPr>
        <w:t xml:space="preserve">юридическое лицо, выполняющее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01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 соглашения с</w:t>
      </w:r>
      <w:r w:rsidRPr="00001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1694">
        <w:rPr>
          <w:rFonts w:ascii="Times New Roman" w:hAnsi="Times New Roman" w:cs="Times New Roman"/>
          <w:sz w:val="24"/>
          <w:szCs w:val="24"/>
        </w:rPr>
        <w:t>дминистратор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01694">
        <w:rPr>
          <w:rFonts w:ascii="Times New Roman" w:hAnsi="Times New Roman" w:cs="Times New Roman"/>
          <w:sz w:val="24"/>
          <w:szCs w:val="24"/>
        </w:rPr>
        <w:t xml:space="preserve"> функции расчета </w:t>
      </w:r>
      <w:r>
        <w:rPr>
          <w:rFonts w:ascii="Times New Roman" w:hAnsi="Times New Roman" w:cs="Times New Roman"/>
          <w:sz w:val="24"/>
          <w:szCs w:val="24"/>
        </w:rPr>
        <w:t xml:space="preserve">индикатора </w:t>
      </w:r>
      <w:r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464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Методикой</w:t>
      </w:r>
      <w:r w:rsidRPr="00023E2D">
        <w:rPr>
          <w:rFonts w:ascii="Times New Roman" w:hAnsi="Times New Roman" w:cs="Times New Roman"/>
          <w:sz w:val="24"/>
          <w:szCs w:val="24"/>
        </w:rPr>
        <w:t>.</w:t>
      </w:r>
    </w:p>
    <w:p w14:paraId="0EA07289" w14:textId="77777777" w:rsidR="00DD6C0E" w:rsidRDefault="00DD6C0E" w:rsidP="00DD6C0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D728C">
        <w:rPr>
          <w:rFonts w:ascii="Times New Roman" w:hAnsi="Times New Roman" w:cs="Times New Roman"/>
          <w:sz w:val="24"/>
          <w:szCs w:val="24"/>
        </w:rPr>
        <w:t>Экспертный Совет СРО НФА по индикаторам и ставкам</w:t>
      </w:r>
      <w:r>
        <w:rPr>
          <w:rFonts w:ascii="Times New Roman" w:hAnsi="Times New Roman" w:cs="Times New Roman"/>
          <w:sz w:val="24"/>
          <w:szCs w:val="24"/>
        </w:rPr>
        <w:t xml:space="preserve">» - функционирующий при Администраторе независимый коллегиальный орган, состоящий из представителей профессионального сообщества и осуществляющий контроль за формированием индикатора </w:t>
      </w:r>
      <w:r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0518E7">
        <w:rPr>
          <w:rFonts w:ascii="Times New Roman" w:hAnsi="Times New Roman" w:cs="Times New Roman"/>
          <w:sz w:val="24"/>
          <w:szCs w:val="24"/>
        </w:rPr>
        <w:t xml:space="preserve"> (далее - ЭС СРО НФА)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56A03A" w14:textId="77777777" w:rsidR="00DD6C0E" w:rsidRDefault="00DD6C0E" w:rsidP="00DD6C0E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738">
        <w:rPr>
          <w:rFonts w:ascii="Times New Roman" w:hAnsi="Times New Roman" w:cs="Times New Roman"/>
          <w:sz w:val="24"/>
          <w:szCs w:val="24"/>
        </w:rPr>
        <w:t xml:space="preserve">«Сайт </w:t>
      </w:r>
      <w:r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415738">
        <w:rPr>
          <w:rFonts w:ascii="Times New Roman" w:hAnsi="Times New Roman" w:cs="Times New Roman"/>
          <w:sz w:val="24"/>
          <w:szCs w:val="24"/>
        </w:rPr>
        <w:t xml:space="preserve">» - официальный сайт в сети Интернет </w:t>
      </w:r>
      <w:proofErr w:type="spellStart"/>
      <w:r w:rsidRPr="0041573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573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roisfix</w:t>
      </w:r>
      <w:proofErr w:type="spellEnd"/>
      <w:r w:rsidRPr="00415738">
        <w:rPr>
          <w:rFonts w:ascii="Times New Roman" w:hAnsi="Times New Roman" w:cs="Times New Roman"/>
          <w:sz w:val="24"/>
          <w:szCs w:val="24"/>
        </w:rPr>
        <w:t>.ru</w:t>
      </w:r>
    </w:p>
    <w:p w14:paraId="624D9C39" w14:textId="77777777" w:rsidR="00DD6C0E" w:rsidRPr="00592EFA" w:rsidRDefault="00DD6C0E" w:rsidP="00DD6C0E">
      <w:pPr>
        <w:pStyle w:val="af9"/>
        <w:numPr>
          <w:ilvl w:val="1"/>
          <w:numId w:val="11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EFA">
        <w:rPr>
          <w:rFonts w:ascii="Times New Roman" w:hAnsi="Times New Roman" w:cs="Times New Roman"/>
          <w:sz w:val="24"/>
          <w:szCs w:val="24"/>
        </w:rPr>
        <w:t>Внутренние документы, регламентирующие организацию работы Администратора по формированию индикатора ROISfix</w:t>
      </w:r>
      <w:r>
        <w:rPr>
          <w:rFonts w:ascii="Times New Roman" w:hAnsi="Times New Roman" w:cs="Times New Roman"/>
          <w:sz w:val="24"/>
          <w:szCs w:val="24"/>
        </w:rPr>
        <w:t>, ссылки на которые используются далее по тексту</w:t>
      </w:r>
      <w:r w:rsidRPr="00592EFA">
        <w:rPr>
          <w:rFonts w:ascii="Times New Roman" w:hAnsi="Times New Roman" w:cs="Times New Roman"/>
          <w:sz w:val="24"/>
          <w:szCs w:val="24"/>
        </w:rPr>
        <w:t>:</w:t>
      </w:r>
    </w:p>
    <w:p w14:paraId="566F17AA" w14:textId="77777777" w:rsidR="00DD6C0E" w:rsidRDefault="00DD6C0E" w:rsidP="00DD6C0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518E7">
        <w:rPr>
          <w:rFonts w:ascii="Times New Roman" w:hAnsi="Times New Roman" w:cs="Times New Roman"/>
          <w:sz w:val="24"/>
          <w:szCs w:val="24"/>
        </w:rPr>
        <w:t>Методика</w:t>
      </w:r>
      <w:r>
        <w:rPr>
          <w:sz w:val="24"/>
          <w:szCs w:val="24"/>
        </w:rPr>
        <w:t xml:space="preserve">» - </w:t>
      </w:r>
      <w:r w:rsidRPr="000518E7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1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и </w:t>
      </w:r>
      <w:r w:rsidRPr="000518E7">
        <w:rPr>
          <w:rFonts w:ascii="Times New Roman" w:hAnsi="Times New Roman" w:cs="Times New Roman"/>
          <w:sz w:val="24"/>
          <w:szCs w:val="24"/>
        </w:rPr>
        <w:t xml:space="preserve">расчета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518E7">
        <w:rPr>
          <w:rFonts w:ascii="Times New Roman" w:hAnsi="Times New Roman" w:cs="Times New Roman"/>
          <w:sz w:val="24"/>
          <w:szCs w:val="24"/>
        </w:rPr>
        <w:t xml:space="preserve">инансового индикатора </w:t>
      </w:r>
      <w:r>
        <w:rPr>
          <w:rFonts w:ascii="Times New Roman" w:hAnsi="Times New Roman" w:cs="Times New Roman"/>
          <w:sz w:val="24"/>
          <w:szCs w:val="24"/>
        </w:rPr>
        <w:t>ROISfix.</w:t>
      </w:r>
    </w:p>
    <w:p w14:paraId="7EEBB03E" w14:textId="77777777" w:rsidR="00DD6C0E" w:rsidRDefault="00DD6C0E" w:rsidP="00DD6C0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E01">
        <w:rPr>
          <w:rFonts w:ascii="Times New Roman" w:hAnsi="Times New Roman" w:cs="Times New Roman"/>
          <w:sz w:val="24"/>
          <w:szCs w:val="24"/>
        </w:rPr>
        <w:t>«Порядок раскрытия информации»</w:t>
      </w:r>
      <w:r w:rsidRPr="00820E01">
        <w:t xml:space="preserve"> </w:t>
      </w:r>
      <w:r>
        <w:t xml:space="preserve">- </w:t>
      </w:r>
      <w:r w:rsidRPr="00820E01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820E01">
        <w:rPr>
          <w:rFonts w:ascii="Times New Roman" w:hAnsi="Times New Roman" w:cs="Times New Roman"/>
          <w:sz w:val="24"/>
          <w:szCs w:val="24"/>
        </w:rPr>
        <w:t xml:space="preserve"> раскрытия информации о Финансовом индикаторе ROISfix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D53269" w14:textId="77777777" w:rsidR="00DD6C0E" w:rsidRDefault="00DD6C0E" w:rsidP="00DD6C0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E0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Принципы непрерывности</w:t>
      </w:r>
      <w:r w:rsidRPr="00820E01">
        <w:rPr>
          <w:rFonts w:ascii="Times New Roman" w:hAnsi="Times New Roman" w:cs="Times New Roman"/>
          <w:sz w:val="24"/>
          <w:szCs w:val="24"/>
        </w:rPr>
        <w:t>»</w:t>
      </w:r>
      <w:r w:rsidRPr="00820E01">
        <w:t xml:space="preserve"> </w:t>
      </w:r>
      <w:r>
        <w:t xml:space="preserve">- </w:t>
      </w:r>
      <w:r w:rsidRPr="00820E01">
        <w:rPr>
          <w:rFonts w:ascii="Times New Roman" w:hAnsi="Times New Roman" w:cs="Times New Roman"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20E01">
        <w:rPr>
          <w:rFonts w:ascii="Times New Roman" w:hAnsi="Times New Roman" w:cs="Times New Roman"/>
          <w:sz w:val="24"/>
          <w:szCs w:val="24"/>
        </w:rPr>
        <w:t xml:space="preserve"> обеспечения непрерывности расчета Финансового индикатора ROISfix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37FBB199" w14:textId="77777777" w:rsidR="00DD582C" w:rsidRPr="00911F75" w:rsidRDefault="00DD582C" w:rsidP="004626A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9110C" w14:textId="77777777" w:rsidR="002D6C1D" w:rsidRPr="00911F75" w:rsidRDefault="002D6C1D" w:rsidP="005C40A5">
      <w:pPr>
        <w:shd w:val="clear" w:color="auto" w:fill="FFFFFF"/>
        <w:tabs>
          <w:tab w:val="left" w:pos="1080"/>
          <w:tab w:val="left" w:pos="1134"/>
        </w:tabs>
        <w:spacing w:before="240" w:after="24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Общие положения</w:t>
      </w:r>
    </w:p>
    <w:p w14:paraId="1B6FEABA" w14:textId="77777777" w:rsidR="002D6C1D" w:rsidRPr="00A4358E" w:rsidRDefault="002D6C1D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 xml:space="preserve">Настоящие Принципы непрерывности определяют план действий и порядок взаимодействия между участниками процесса расчета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C80AFA" w:rsidRPr="00A4358E">
        <w:rPr>
          <w:rFonts w:ascii="Times New Roman" w:hAnsi="Times New Roman" w:cs="Times New Roman"/>
          <w:sz w:val="24"/>
          <w:szCs w:val="24"/>
        </w:rPr>
        <w:t>ROISfix</w:t>
      </w:r>
      <w:r w:rsidRPr="00A4358E">
        <w:rPr>
          <w:rFonts w:ascii="Times New Roman" w:hAnsi="Times New Roman" w:cs="Times New Roman"/>
          <w:sz w:val="24"/>
          <w:szCs w:val="24"/>
        </w:rPr>
        <w:t xml:space="preserve"> для обеспечения расчета в случае нарушения стандартных процедур.</w:t>
      </w:r>
    </w:p>
    <w:bookmarkEnd w:id="3"/>
    <w:p w14:paraId="2F8CB498" w14:textId="77777777" w:rsidR="00FB0524" w:rsidRPr="00A4358E" w:rsidRDefault="00FB0524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 xml:space="preserve">Администратор обязан обеспечить непрерывность расчета и публикации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C80AFA" w:rsidRPr="00A4358E">
        <w:rPr>
          <w:rFonts w:ascii="Times New Roman" w:hAnsi="Times New Roman" w:cs="Times New Roman"/>
          <w:sz w:val="24"/>
          <w:szCs w:val="24"/>
        </w:rPr>
        <w:t>ROISfix</w:t>
      </w:r>
      <w:r w:rsidRPr="00A4358E">
        <w:rPr>
          <w:rFonts w:ascii="Times New Roman" w:hAnsi="Times New Roman" w:cs="Times New Roman"/>
          <w:sz w:val="24"/>
          <w:szCs w:val="24"/>
        </w:rPr>
        <w:t xml:space="preserve"> в следующих случаях: </w:t>
      </w:r>
    </w:p>
    <w:p w14:paraId="43F8E896" w14:textId="77777777" w:rsidR="00FB0524" w:rsidRPr="00A4358E" w:rsidRDefault="00DD582C" w:rsidP="00B744B5">
      <w:pPr>
        <w:pStyle w:val="af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>П</w:t>
      </w:r>
      <w:r w:rsidR="00FB0524" w:rsidRPr="00A4358E">
        <w:rPr>
          <w:rFonts w:ascii="Times New Roman" w:hAnsi="Times New Roman" w:cs="Times New Roman"/>
          <w:sz w:val="24"/>
          <w:szCs w:val="24"/>
        </w:rPr>
        <w:t>ри осуществлении обычной деятельности с соблюдением стандартных процедур расчета;</w:t>
      </w:r>
    </w:p>
    <w:p w14:paraId="3EFF9344" w14:textId="508F2A17" w:rsidR="00FB0524" w:rsidRPr="00A4358E" w:rsidRDefault="005A4319" w:rsidP="00B744B5">
      <w:pPr>
        <w:pStyle w:val="af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на момент расчета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Pr="00A4358E">
        <w:rPr>
          <w:rFonts w:ascii="Times New Roman" w:hAnsi="Times New Roman" w:cs="Times New Roman"/>
          <w:sz w:val="24"/>
          <w:szCs w:val="24"/>
        </w:rPr>
        <w:t xml:space="preserve">ROISfix от Контрибьюторов получено 3 (Три) или менее </w:t>
      </w:r>
      <w:r w:rsidR="00B905CE">
        <w:rPr>
          <w:rFonts w:ascii="Times New Roman" w:hAnsi="Times New Roman" w:cs="Times New Roman"/>
          <w:sz w:val="24"/>
          <w:szCs w:val="24"/>
        </w:rPr>
        <w:t>дву</w:t>
      </w:r>
      <w:r w:rsidR="00025489">
        <w:rPr>
          <w:rFonts w:ascii="Times New Roman" w:hAnsi="Times New Roman" w:cs="Times New Roman"/>
          <w:sz w:val="24"/>
          <w:szCs w:val="24"/>
        </w:rPr>
        <w:t>х</w:t>
      </w:r>
      <w:r w:rsidR="00B905CE">
        <w:rPr>
          <w:rFonts w:ascii="Times New Roman" w:hAnsi="Times New Roman" w:cs="Times New Roman"/>
          <w:sz w:val="24"/>
          <w:szCs w:val="24"/>
        </w:rPr>
        <w:t>сторонни</w:t>
      </w:r>
      <w:r w:rsidR="00A306B2">
        <w:rPr>
          <w:rFonts w:ascii="Times New Roman" w:hAnsi="Times New Roman" w:cs="Times New Roman"/>
          <w:sz w:val="24"/>
          <w:szCs w:val="24"/>
        </w:rPr>
        <w:t>е</w:t>
      </w:r>
      <w:r w:rsidR="00B905CE">
        <w:rPr>
          <w:rFonts w:ascii="Times New Roman" w:hAnsi="Times New Roman" w:cs="Times New Roman"/>
          <w:sz w:val="24"/>
          <w:szCs w:val="24"/>
        </w:rPr>
        <w:t xml:space="preserve"> </w:t>
      </w:r>
      <w:r w:rsidRPr="00A4358E">
        <w:rPr>
          <w:rFonts w:ascii="Times New Roman" w:hAnsi="Times New Roman" w:cs="Times New Roman"/>
          <w:sz w:val="24"/>
          <w:szCs w:val="24"/>
        </w:rPr>
        <w:t>котировки</w:t>
      </w:r>
      <w:r w:rsidR="00A376B4" w:rsidRPr="00A4358E">
        <w:rPr>
          <w:rFonts w:ascii="Times New Roman" w:hAnsi="Times New Roman" w:cs="Times New Roman"/>
          <w:sz w:val="24"/>
          <w:szCs w:val="24"/>
        </w:rPr>
        <w:t>;</w:t>
      </w:r>
    </w:p>
    <w:p w14:paraId="6DC16A32" w14:textId="77777777" w:rsidR="005A4319" w:rsidRPr="00A4358E" w:rsidRDefault="00DD582C" w:rsidP="00B744B5">
      <w:pPr>
        <w:pStyle w:val="af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>П</w:t>
      </w:r>
      <w:r w:rsidR="005A4319" w:rsidRPr="00A4358E">
        <w:rPr>
          <w:rFonts w:ascii="Times New Roman" w:hAnsi="Times New Roman" w:cs="Times New Roman"/>
          <w:sz w:val="24"/>
          <w:szCs w:val="24"/>
        </w:rPr>
        <w:t xml:space="preserve">ри отсутствии у Расчетного Агента возможности расчета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5A4319" w:rsidRPr="00A4358E"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="005A4319" w:rsidRPr="00A4358E">
        <w:rPr>
          <w:rFonts w:ascii="Times New Roman" w:hAnsi="Times New Roman" w:cs="Times New Roman"/>
          <w:sz w:val="24"/>
          <w:szCs w:val="24"/>
        </w:rPr>
        <w:t>, включая случаи возникновения чрезвычайных ситуаций</w:t>
      </w:r>
      <w:r w:rsidR="00A376B4" w:rsidRPr="00A4358E">
        <w:rPr>
          <w:rFonts w:ascii="Times New Roman" w:hAnsi="Times New Roman" w:cs="Times New Roman"/>
          <w:sz w:val="24"/>
          <w:szCs w:val="24"/>
        </w:rPr>
        <w:t>.</w:t>
      </w:r>
    </w:p>
    <w:p w14:paraId="3013FFD8" w14:textId="77777777" w:rsidR="00FB0524" w:rsidRPr="00A4358E" w:rsidRDefault="009C78E0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>В случае, описанном в подпункте а) пункта 2</w:t>
      </w:r>
      <w:r w:rsidR="00C2114C">
        <w:rPr>
          <w:rFonts w:ascii="Times New Roman" w:hAnsi="Times New Roman" w:cs="Times New Roman"/>
          <w:sz w:val="24"/>
          <w:szCs w:val="24"/>
        </w:rPr>
        <w:t>.2</w:t>
      </w:r>
      <w:r w:rsidRPr="00A4358E">
        <w:rPr>
          <w:rFonts w:ascii="Times New Roman" w:hAnsi="Times New Roman" w:cs="Times New Roman"/>
          <w:sz w:val="24"/>
          <w:szCs w:val="24"/>
        </w:rPr>
        <w:t>, непрерывность расчета обеспечивается соблюдением требований и порядка, описанных в Методике</w:t>
      </w:r>
      <w:r w:rsidR="00FB0524" w:rsidRPr="00A4358E">
        <w:rPr>
          <w:rFonts w:ascii="Times New Roman" w:hAnsi="Times New Roman" w:cs="Times New Roman"/>
          <w:sz w:val="24"/>
          <w:szCs w:val="24"/>
        </w:rPr>
        <w:t>.</w:t>
      </w:r>
    </w:p>
    <w:p w14:paraId="0A4AC8BB" w14:textId="77777777" w:rsidR="009C78E0" w:rsidRPr="00435A95" w:rsidRDefault="00FB0524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A95">
        <w:rPr>
          <w:rFonts w:ascii="Times New Roman" w:hAnsi="Times New Roman" w:cs="Times New Roman"/>
          <w:sz w:val="24"/>
          <w:szCs w:val="24"/>
        </w:rPr>
        <w:t>В случ</w:t>
      </w:r>
      <w:r w:rsidR="009C78E0" w:rsidRPr="00435A95">
        <w:rPr>
          <w:rFonts w:ascii="Times New Roman" w:hAnsi="Times New Roman" w:cs="Times New Roman"/>
          <w:sz w:val="24"/>
          <w:szCs w:val="24"/>
        </w:rPr>
        <w:t>аях</w:t>
      </w:r>
      <w:r w:rsidRPr="00435A95">
        <w:rPr>
          <w:rFonts w:ascii="Times New Roman" w:hAnsi="Times New Roman" w:cs="Times New Roman"/>
          <w:sz w:val="24"/>
          <w:szCs w:val="24"/>
        </w:rPr>
        <w:t>, описанн</w:t>
      </w:r>
      <w:r w:rsidR="009C78E0" w:rsidRPr="00435A95">
        <w:rPr>
          <w:rFonts w:ascii="Times New Roman" w:hAnsi="Times New Roman" w:cs="Times New Roman"/>
          <w:sz w:val="24"/>
          <w:szCs w:val="24"/>
        </w:rPr>
        <w:t>ых</w:t>
      </w:r>
      <w:r w:rsidRPr="00435A95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9C78E0" w:rsidRPr="00435A95">
        <w:rPr>
          <w:rFonts w:ascii="Times New Roman" w:hAnsi="Times New Roman" w:cs="Times New Roman"/>
          <w:sz w:val="24"/>
          <w:szCs w:val="24"/>
        </w:rPr>
        <w:t>ах</w:t>
      </w:r>
      <w:r w:rsidRPr="00435A95">
        <w:rPr>
          <w:rFonts w:ascii="Times New Roman" w:hAnsi="Times New Roman" w:cs="Times New Roman"/>
          <w:sz w:val="24"/>
          <w:szCs w:val="24"/>
        </w:rPr>
        <w:t xml:space="preserve"> б) </w:t>
      </w:r>
      <w:r w:rsidR="009C78E0" w:rsidRPr="00435A95">
        <w:rPr>
          <w:rFonts w:ascii="Times New Roman" w:hAnsi="Times New Roman" w:cs="Times New Roman"/>
          <w:sz w:val="24"/>
          <w:szCs w:val="24"/>
        </w:rPr>
        <w:t xml:space="preserve">и в) </w:t>
      </w:r>
      <w:r w:rsidRPr="00435A95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A455FC" w:rsidRPr="00435A95">
        <w:rPr>
          <w:rFonts w:ascii="Times New Roman" w:hAnsi="Times New Roman" w:cs="Times New Roman"/>
          <w:sz w:val="24"/>
          <w:szCs w:val="24"/>
        </w:rPr>
        <w:t>2.2</w:t>
      </w:r>
      <w:r w:rsidR="00C2114C">
        <w:rPr>
          <w:rFonts w:ascii="Times New Roman" w:hAnsi="Times New Roman" w:cs="Times New Roman"/>
          <w:sz w:val="24"/>
          <w:szCs w:val="24"/>
        </w:rPr>
        <w:t>,</w:t>
      </w:r>
      <w:r w:rsidR="00435A95" w:rsidRPr="00435A95">
        <w:rPr>
          <w:rFonts w:ascii="Times New Roman" w:hAnsi="Times New Roman" w:cs="Times New Roman"/>
          <w:sz w:val="24"/>
          <w:szCs w:val="24"/>
        </w:rPr>
        <w:t xml:space="preserve"> </w:t>
      </w:r>
      <w:r w:rsidR="00C85845" w:rsidRPr="00C85845">
        <w:rPr>
          <w:rFonts w:ascii="Times New Roman" w:hAnsi="Times New Roman" w:cs="Times New Roman"/>
          <w:sz w:val="24"/>
          <w:szCs w:val="24"/>
        </w:rPr>
        <w:t xml:space="preserve">Администратор публикует информацию о задержках расчета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C85845" w:rsidRPr="00C85845">
        <w:rPr>
          <w:rFonts w:ascii="Times New Roman" w:hAnsi="Times New Roman" w:cs="Times New Roman"/>
          <w:sz w:val="24"/>
          <w:szCs w:val="24"/>
        </w:rPr>
        <w:t xml:space="preserve">ROISfix на Сайте ROISfix </w:t>
      </w:r>
      <w:r w:rsidR="00C85845">
        <w:rPr>
          <w:rFonts w:ascii="Times New Roman" w:hAnsi="Times New Roman" w:cs="Times New Roman"/>
          <w:sz w:val="24"/>
          <w:szCs w:val="24"/>
        </w:rPr>
        <w:t>в сроки</w:t>
      </w:r>
      <w:r w:rsidR="00C85845" w:rsidRPr="00C85845">
        <w:rPr>
          <w:rFonts w:ascii="Times New Roman" w:hAnsi="Times New Roman" w:cs="Times New Roman"/>
          <w:sz w:val="24"/>
          <w:szCs w:val="24"/>
        </w:rPr>
        <w:t>, указанные в Порядке раскрытия информации</w:t>
      </w:r>
      <w:r w:rsidR="004F0856">
        <w:rPr>
          <w:rFonts w:ascii="Times New Roman" w:hAnsi="Times New Roman" w:cs="Times New Roman"/>
          <w:sz w:val="24"/>
          <w:szCs w:val="24"/>
        </w:rPr>
        <w:t>.</w:t>
      </w:r>
    </w:p>
    <w:p w14:paraId="72035771" w14:textId="77777777" w:rsidR="00A710C8" w:rsidRPr="00A4358E" w:rsidRDefault="00273E94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>В случа</w:t>
      </w:r>
      <w:r w:rsidR="00A4358E">
        <w:rPr>
          <w:rFonts w:ascii="Times New Roman" w:hAnsi="Times New Roman" w:cs="Times New Roman"/>
          <w:sz w:val="24"/>
          <w:szCs w:val="24"/>
        </w:rPr>
        <w:t>е</w:t>
      </w:r>
      <w:r w:rsidRPr="00A4358E">
        <w:rPr>
          <w:rFonts w:ascii="Times New Roman" w:hAnsi="Times New Roman" w:cs="Times New Roman"/>
          <w:sz w:val="24"/>
          <w:szCs w:val="24"/>
        </w:rPr>
        <w:t>, описанн</w:t>
      </w:r>
      <w:r w:rsidR="00A4358E">
        <w:rPr>
          <w:rFonts w:ascii="Times New Roman" w:hAnsi="Times New Roman" w:cs="Times New Roman"/>
          <w:sz w:val="24"/>
          <w:szCs w:val="24"/>
        </w:rPr>
        <w:t>ом</w:t>
      </w:r>
      <w:r w:rsidRPr="00A4358E">
        <w:rPr>
          <w:rFonts w:ascii="Times New Roman" w:hAnsi="Times New Roman" w:cs="Times New Roman"/>
          <w:sz w:val="24"/>
          <w:szCs w:val="24"/>
        </w:rPr>
        <w:t xml:space="preserve"> в п</w:t>
      </w:r>
      <w:r w:rsidR="00152F28">
        <w:rPr>
          <w:rFonts w:ascii="Times New Roman" w:hAnsi="Times New Roman" w:cs="Times New Roman"/>
          <w:sz w:val="24"/>
          <w:szCs w:val="24"/>
        </w:rPr>
        <w:t>одпункте б) пункта</w:t>
      </w:r>
      <w:r w:rsidRPr="00A4358E">
        <w:rPr>
          <w:rFonts w:ascii="Times New Roman" w:hAnsi="Times New Roman" w:cs="Times New Roman"/>
          <w:sz w:val="24"/>
          <w:szCs w:val="24"/>
        </w:rPr>
        <w:t xml:space="preserve"> </w:t>
      </w:r>
      <w:r w:rsidR="00A4358E">
        <w:rPr>
          <w:rFonts w:ascii="Times New Roman" w:hAnsi="Times New Roman" w:cs="Times New Roman"/>
          <w:sz w:val="24"/>
          <w:szCs w:val="24"/>
        </w:rPr>
        <w:t>2.2</w:t>
      </w:r>
      <w:r w:rsidR="00152F28">
        <w:rPr>
          <w:rFonts w:ascii="Times New Roman" w:hAnsi="Times New Roman" w:cs="Times New Roman"/>
          <w:sz w:val="24"/>
          <w:szCs w:val="24"/>
        </w:rPr>
        <w:t>,</w:t>
      </w:r>
      <w:r w:rsidRPr="00A4358E">
        <w:rPr>
          <w:rFonts w:ascii="Times New Roman" w:hAnsi="Times New Roman" w:cs="Times New Roman"/>
          <w:sz w:val="24"/>
          <w:szCs w:val="24"/>
        </w:rPr>
        <w:t xml:space="preserve"> </w:t>
      </w:r>
      <w:r w:rsidR="00EB0429" w:rsidRPr="00A4358E">
        <w:rPr>
          <w:rFonts w:ascii="Times New Roman" w:hAnsi="Times New Roman" w:cs="Times New Roman"/>
          <w:sz w:val="24"/>
          <w:szCs w:val="24"/>
        </w:rPr>
        <w:t xml:space="preserve">Администратор прилагает усилия для получения </w:t>
      </w:r>
      <w:r w:rsidR="00C265D2">
        <w:rPr>
          <w:rFonts w:ascii="Times New Roman" w:hAnsi="Times New Roman" w:cs="Times New Roman"/>
          <w:sz w:val="24"/>
          <w:szCs w:val="24"/>
        </w:rPr>
        <w:t>необходимого для расчета</w:t>
      </w:r>
      <w:r w:rsidR="001A0DE0" w:rsidRPr="00A4358E">
        <w:rPr>
          <w:rFonts w:ascii="Times New Roman" w:hAnsi="Times New Roman" w:cs="Times New Roman"/>
          <w:sz w:val="24"/>
          <w:szCs w:val="24"/>
        </w:rPr>
        <w:t xml:space="preserve"> количества </w:t>
      </w:r>
      <w:r w:rsidR="00EB0429" w:rsidRPr="00A4358E">
        <w:rPr>
          <w:rFonts w:ascii="Times New Roman" w:hAnsi="Times New Roman" w:cs="Times New Roman"/>
          <w:sz w:val="24"/>
          <w:szCs w:val="24"/>
        </w:rPr>
        <w:t>котировок от Контрибьюторов, в том числе связывается с Контрибьюторами по возможным альтернативным средствам связи, в частности, по электронным каналам связи, по рабочему или мобильному телефону, электронной почте или лично, если соответствующее применимо;</w:t>
      </w:r>
    </w:p>
    <w:p w14:paraId="053E7C05" w14:textId="77777777" w:rsidR="00A843DF" w:rsidRPr="00A4358E" w:rsidRDefault="00A843DF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="00857CA4" w:rsidRPr="00A4358E">
        <w:rPr>
          <w:rFonts w:ascii="Times New Roman" w:hAnsi="Times New Roman" w:cs="Times New Roman"/>
          <w:sz w:val="24"/>
          <w:szCs w:val="24"/>
        </w:rPr>
        <w:t>описанн</w:t>
      </w:r>
      <w:r w:rsidR="00857CA4">
        <w:rPr>
          <w:rFonts w:ascii="Times New Roman" w:hAnsi="Times New Roman" w:cs="Times New Roman"/>
          <w:sz w:val="24"/>
          <w:szCs w:val="24"/>
        </w:rPr>
        <w:t>ом</w:t>
      </w:r>
      <w:r w:rsidR="00857CA4" w:rsidRPr="00A4358E">
        <w:rPr>
          <w:rFonts w:ascii="Times New Roman" w:hAnsi="Times New Roman" w:cs="Times New Roman"/>
          <w:sz w:val="24"/>
          <w:szCs w:val="24"/>
        </w:rPr>
        <w:t xml:space="preserve"> в п</w:t>
      </w:r>
      <w:r w:rsidR="00857CA4">
        <w:rPr>
          <w:rFonts w:ascii="Times New Roman" w:hAnsi="Times New Roman" w:cs="Times New Roman"/>
          <w:sz w:val="24"/>
          <w:szCs w:val="24"/>
        </w:rPr>
        <w:t>одпункте в) пункта</w:t>
      </w:r>
      <w:r w:rsidR="00857CA4" w:rsidRPr="00A4358E">
        <w:rPr>
          <w:rFonts w:ascii="Times New Roman" w:hAnsi="Times New Roman" w:cs="Times New Roman"/>
          <w:sz w:val="24"/>
          <w:szCs w:val="24"/>
        </w:rPr>
        <w:t xml:space="preserve"> </w:t>
      </w:r>
      <w:r w:rsidR="00857CA4">
        <w:rPr>
          <w:rFonts w:ascii="Times New Roman" w:hAnsi="Times New Roman" w:cs="Times New Roman"/>
          <w:sz w:val="24"/>
          <w:szCs w:val="24"/>
        </w:rPr>
        <w:t>2.2,</w:t>
      </w:r>
      <w:r w:rsidRPr="00A4358E">
        <w:rPr>
          <w:rFonts w:ascii="Times New Roman" w:hAnsi="Times New Roman" w:cs="Times New Roman"/>
          <w:sz w:val="24"/>
          <w:szCs w:val="24"/>
        </w:rPr>
        <w:t xml:space="preserve"> Администратор прилагает усилия для организации самостоятельного расчета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Pr="00A4358E"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A4358E">
        <w:rPr>
          <w:rFonts w:ascii="Times New Roman" w:hAnsi="Times New Roman" w:cs="Times New Roman"/>
          <w:sz w:val="24"/>
          <w:szCs w:val="24"/>
        </w:rPr>
        <w:t xml:space="preserve"> в соответствии с Методикой</w:t>
      </w:r>
      <w:r w:rsidR="00905640" w:rsidRPr="00A4358E">
        <w:rPr>
          <w:rFonts w:ascii="Times New Roman" w:hAnsi="Times New Roman" w:cs="Times New Roman"/>
          <w:sz w:val="24"/>
          <w:szCs w:val="24"/>
        </w:rPr>
        <w:t>, в том числе предпринимает действия, описанные в п</w:t>
      </w:r>
      <w:r w:rsidR="00D44869">
        <w:rPr>
          <w:rFonts w:ascii="Times New Roman" w:hAnsi="Times New Roman" w:cs="Times New Roman"/>
          <w:sz w:val="24"/>
          <w:szCs w:val="24"/>
        </w:rPr>
        <w:t>ункте</w:t>
      </w:r>
      <w:r w:rsidR="00857CA4">
        <w:rPr>
          <w:rFonts w:ascii="Times New Roman" w:hAnsi="Times New Roman" w:cs="Times New Roman"/>
          <w:sz w:val="24"/>
          <w:szCs w:val="24"/>
        </w:rPr>
        <w:t xml:space="preserve"> </w:t>
      </w:r>
      <w:r w:rsidR="00A4358E">
        <w:rPr>
          <w:rFonts w:ascii="Times New Roman" w:hAnsi="Times New Roman" w:cs="Times New Roman"/>
          <w:sz w:val="24"/>
          <w:szCs w:val="24"/>
        </w:rPr>
        <w:t>2.</w:t>
      </w:r>
      <w:r w:rsidR="00857CA4">
        <w:rPr>
          <w:rFonts w:ascii="Times New Roman" w:hAnsi="Times New Roman" w:cs="Times New Roman"/>
          <w:sz w:val="24"/>
          <w:szCs w:val="24"/>
        </w:rPr>
        <w:t>5</w:t>
      </w:r>
      <w:r w:rsidR="00905640" w:rsidRPr="00A4358E">
        <w:rPr>
          <w:rFonts w:ascii="Times New Roman" w:hAnsi="Times New Roman" w:cs="Times New Roman"/>
          <w:sz w:val="24"/>
          <w:szCs w:val="24"/>
        </w:rPr>
        <w:t>.</w:t>
      </w:r>
    </w:p>
    <w:p w14:paraId="492889EF" w14:textId="77777777" w:rsidR="00EB0429" w:rsidRPr="00A4358E" w:rsidRDefault="006E13B7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 xml:space="preserve">При отсутствии достаточного количества котировок либо </w:t>
      </w:r>
      <w:r w:rsidR="00EB0429" w:rsidRPr="00A4358E">
        <w:rPr>
          <w:rFonts w:ascii="Times New Roman" w:hAnsi="Times New Roman" w:cs="Times New Roman"/>
          <w:sz w:val="24"/>
          <w:szCs w:val="24"/>
        </w:rPr>
        <w:t>технической возможности организации самостоятельного расчета, Администратор для целей соблюдения принципа непрерывности, руководствуясь принципом добросовестности, на основании решения ЭС</w:t>
      </w:r>
      <w:r w:rsidR="00B744B5">
        <w:rPr>
          <w:rFonts w:ascii="Times New Roman" w:hAnsi="Times New Roman" w:cs="Times New Roman"/>
          <w:sz w:val="24"/>
          <w:szCs w:val="24"/>
        </w:rPr>
        <w:t> </w:t>
      </w:r>
      <w:r w:rsidR="00EB0429" w:rsidRPr="00A4358E">
        <w:rPr>
          <w:rFonts w:ascii="Times New Roman" w:hAnsi="Times New Roman" w:cs="Times New Roman"/>
          <w:sz w:val="24"/>
          <w:szCs w:val="24"/>
        </w:rPr>
        <w:t>СРО</w:t>
      </w:r>
      <w:r w:rsidR="00B744B5">
        <w:rPr>
          <w:rFonts w:ascii="Times New Roman" w:hAnsi="Times New Roman" w:cs="Times New Roman"/>
          <w:sz w:val="24"/>
          <w:szCs w:val="24"/>
        </w:rPr>
        <w:t> </w:t>
      </w:r>
      <w:r w:rsidR="00EB0429" w:rsidRPr="00A4358E">
        <w:rPr>
          <w:rFonts w:ascii="Times New Roman" w:hAnsi="Times New Roman" w:cs="Times New Roman"/>
          <w:sz w:val="24"/>
          <w:szCs w:val="24"/>
        </w:rPr>
        <w:t>НФА выбирает один из следующих вариантов действий:</w:t>
      </w:r>
    </w:p>
    <w:p w14:paraId="33405F8E" w14:textId="77777777" w:rsidR="00EB0429" w:rsidRPr="00A4358E" w:rsidRDefault="00EB0429" w:rsidP="000A18B8">
      <w:pPr>
        <w:pStyle w:val="af9"/>
        <w:numPr>
          <w:ilvl w:val="0"/>
          <w:numId w:val="8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 xml:space="preserve">Публиковать значение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Pr="00A4358E"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A4358E">
        <w:rPr>
          <w:rFonts w:ascii="Times New Roman" w:hAnsi="Times New Roman" w:cs="Times New Roman"/>
          <w:sz w:val="24"/>
          <w:szCs w:val="24"/>
        </w:rPr>
        <w:t xml:space="preserve"> за предыдущую дату расчета;</w:t>
      </w:r>
      <w:r w:rsidR="000A18B8">
        <w:rPr>
          <w:rFonts w:ascii="Times New Roman" w:hAnsi="Times New Roman" w:cs="Times New Roman"/>
          <w:sz w:val="24"/>
          <w:szCs w:val="24"/>
        </w:rPr>
        <w:t xml:space="preserve"> </w:t>
      </w:r>
      <w:r w:rsidRPr="00A4358E">
        <w:rPr>
          <w:rFonts w:ascii="Times New Roman" w:hAnsi="Times New Roman" w:cs="Times New Roman"/>
          <w:sz w:val="24"/>
          <w:szCs w:val="24"/>
        </w:rPr>
        <w:t>или</w:t>
      </w:r>
    </w:p>
    <w:p w14:paraId="479E9A3C" w14:textId="77777777" w:rsidR="00EB0429" w:rsidRPr="00A4358E" w:rsidRDefault="00EB0429" w:rsidP="000A18B8">
      <w:pPr>
        <w:pStyle w:val="af9"/>
        <w:numPr>
          <w:ilvl w:val="0"/>
          <w:numId w:val="8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 xml:space="preserve">Использовать альтернативные значения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Pr="00A4358E"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="00875040" w:rsidRPr="00A4358E">
        <w:rPr>
          <w:rFonts w:ascii="Times New Roman" w:hAnsi="Times New Roman" w:cs="Times New Roman"/>
          <w:sz w:val="24"/>
          <w:szCs w:val="24"/>
        </w:rPr>
        <w:t xml:space="preserve"> </w:t>
      </w:r>
      <w:r w:rsidRPr="00A4358E">
        <w:rPr>
          <w:rFonts w:ascii="Times New Roman" w:hAnsi="Times New Roman" w:cs="Times New Roman"/>
          <w:sz w:val="24"/>
          <w:szCs w:val="24"/>
        </w:rPr>
        <w:t xml:space="preserve">в соответствии с предложением </w:t>
      </w:r>
      <w:r w:rsidR="00875040" w:rsidRPr="00A4358E">
        <w:rPr>
          <w:rFonts w:ascii="Times New Roman" w:hAnsi="Times New Roman" w:cs="Times New Roman"/>
          <w:sz w:val="24"/>
          <w:szCs w:val="24"/>
        </w:rPr>
        <w:t>ЭС</w:t>
      </w:r>
      <w:r w:rsidR="000A18B8">
        <w:rPr>
          <w:rFonts w:ascii="Times New Roman" w:hAnsi="Times New Roman" w:cs="Times New Roman"/>
          <w:sz w:val="24"/>
          <w:szCs w:val="24"/>
        </w:rPr>
        <w:t> </w:t>
      </w:r>
      <w:r w:rsidR="00875040" w:rsidRPr="00A4358E">
        <w:rPr>
          <w:rFonts w:ascii="Times New Roman" w:hAnsi="Times New Roman" w:cs="Times New Roman"/>
          <w:sz w:val="24"/>
          <w:szCs w:val="24"/>
        </w:rPr>
        <w:t>СРО</w:t>
      </w:r>
      <w:r w:rsidR="000A18B8">
        <w:rPr>
          <w:rFonts w:ascii="Times New Roman" w:hAnsi="Times New Roman" w:cs="Times New Roman"/>
          <w:sz w:val="24"/>
          <w:szCs w:val="24"/>
        </w:rPr>
        <w:t> </w:t>
      </w:r>
      <w:r w:rsidR="00875040" w:rsidRPr="00A4358E">
        <w:rPr>
          <w:rFonts w:ascii="Times New Roman" w:hAnsi="Times New Roman" w:cs="Times New Roman"/>
          <w:sz w:val="24"/>
          <w:szCs w:val="24"/>
        </w:rPr>
        <w:t>НФА</w:t>
      </w:r>
      <w:r w:rsidRPr="00A4358E">
        <w:rPr>
          <w:rFonts w:ascii="Times New Roman" w:hAnsi="Times New Roman" w:cs="Times New Roman"/>
          <w:sz w:val="24"/>
          <w:szCs w:val="24"/>
        </w:rPr>
        <w:t>; или</w:t>
      </w:r>
    </w:p>
    <w:p w14:paraId="2A8FCCDC" w14:textId="77777777" w:rsidR="00BD3008" w:rsidRPr="00A4358E" w:rsidRDefault="00EB0429" w:rsidP="000A18B8">
      <w:pPr>
        <w:pStyle w:val="af9"/>
        <w:numPr>
          <w:ilvl w:val="0"/>
          <w:numId w:val="8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 xml:space="preserve">Не публиковать значение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Pr="00A4358E"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A4358E">
        <w:rPr>
          <w:rFonts w:ascii="Times New Roman" w:hAnsi="Times New Roman" w:cs="Times New Roman"/>
          <w:sz w:val="24"/>
          <w:szCs w:val="24"/>
        </w:rPr>
        <w:t>.</w:t>
      </w:r>
    </w:p>
    <w:p w14:paraId="69B2DE53" w14:textId="77777777" w:rsidR="00FB0524" w:rsidRPr="00A4358E" w:rsidRDefault="00EB0429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 xml:space="preserve">При размещении на Сайте </w:t>
      </w:r>
      <w:r w:rsidR="00B33C25" w:rsidRPr="00A4358E"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="00B33C25" w:rsidRPr="00A4358E">
        <w:rPr>
          <w:rFonts w:ascii="Times New Roman" w:hAnsi="Times New Roman" w:cs="Times New Roman"/>
          <w:sz w:val="24"/>
          <w:szCs w:val="24"/>
        </w:rPr>
        <w:t xml:space="preserve"> </w:t>
      </w:r>
      <w:r w:rsidRPr="00A4358E">
        <w:rPr>
          <w:rFonts w:ascii="Times New Roman" w:hAnsi="Times New Roman" w:cs="Times New Roman"/>
          <w:sz w:val="24"/>
          <w:szCs w:val="24"/>
        </w:rPr>
        <w:t xml:space="preserve">информации о значении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A4358E"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="004B20B9">
        <w:rPr>
          <w:rFonts w:ascii="Times New Roman" w:hAnsi="Times New Roman" w:cs="Times New Roman"/>
          <w:sz w:val="24"/>
          <w:szCs w:val="24"/>
        </w:rPr>
        <w:t xml:space="preserve">, определенного в соответствии с </w:t>
      </w:r>
      <w:r w:rsidRPr="00A4358E">
        <w:rPr>
          <w:rFonts w:ascii="Times New Roman" w:hAnsi="Times New Roman" w:cs="Times New Roman"/>
          <w:sz w:val="24"/>
          <w:szCs w:val="24"/>
        </w:rPr>
        <w:t>пункт</w:t>
      </w:r>
      <w:r w:rsidR="004B20B9">
        <w:rPr>
          <w:rFonts w:ascii="Times New Roman" w:hAnsi="Times New Roman" w:cs="Times New Roman"/>
          <w:sz w:val="24"/>
          <w:szCs w:val="24"/>
        </w:rPr>
        <w:t>ом</w:t>
      </w:r>
      <w:r w:rsidRPr="00A4358E">
        <w:rPr>
          <w:rFonts w:ascii="Times New Roman" w:hAnsi="Times New Roman" w:cs="Times New Roman"/>
          <w:sz w:val="24"/>
          <w:szCs w:val="24"/>
        </w:rPr>
        <w:t xml:space="preserve"> </w:t>
      </w:r>
      <w:r w:rsidR="004B20B9">
        <w:rPr>
          <w:rFonts w:ascii="Times New Roman" w:hAnsi="Times New Roman" w:cs="Times New Roman"/>
          <w:sz w:val="24"/>
          <w:szCs w:val="24"/>
        </w:rPr>
        <w:t>2.7</w:t>
      </w:r>
      <w:r w:rsidR="00A97DBF">
        <w:rPr>
          <w:rFonts w:ascii="Times New Roman" w:hAnsi="Times New Roman" w:cs="Times New Roman"/>
          <w:sz w:val="24"/>
          <w:szCs w:val="24"/>
        </w:rPr>
        <w:t>,</w:t>
      </w:r>
      <w:r w:rsidRPr="00A4358E">
        <w:rPr>
          <w:rFonts w:ascii="Times New Roman" w:hAnsi="Times New Roman" w:cs="Times New Roman"/>
          <w:sz w:val="24"/>
          <w:szCs w:val="24"/>
        </w:rPr>
        <w:t xml:space="preserve"> Администратор указывает в качестве аннотации о применении соответствующего подхода</w:t>
      </w:r>
      <w:r w:rsidR="009E5471">
        <w:rPr>
          <w:rFonts w:ascii="Times New Roman" w:hAnsi="Times New Roman" w:cs="Times New Roman"/>
          <w:sz w:val="24"/>
          <w:szCs w:val="24"/>
        </w:rPr>
        <w:t xml:space="preserve"> </w:t>
      </w:r>
      <w:r w:rsidRPr="00A4358E">
        <w:rPr>
          <w:rFonts w:ascii="Times New Roman" w:hAnsi="Times New Roman" w:cs="Times New Roman"/>
          <w:sz w:val="24"/>
          <w:szCs w:val="24"/>
        </w:rPr>
        <w:t xml:space="preserve">и причинах </w:t>
      </w:r>
      <w:r w:rsidR="009E5471">
        <w:rPr>
          <w:rFonts w:ascii="Times New Roman" w:hAnsi="Times New Roman" w:cs="Times New Roman"/>
          <w:sz w:val="24"/>
          <w:szCs w:val="24"/>
        </w:rPr>
        <w:t>его</w:t>
      </w:r>
      <w:r w:rsidRPr="00A4358E">
        <w:rPr>
          <w:rFonts w:ascii="Times New Roman" w:hAnsi="Times New Roman" w:cs="Times New Roman"/>
          <w:sz w:val="24"/>
          <w:szCs w:val="24"/>
        </w:rPr>
        <w:t xml:space="preserve"> применения.</w:t>
      </w:r>
    </w:p>
    <w:p w14:paraId="0E07FE28" w14:textId="77777777" w:rsidR="002D6C1D" w:rsidRDefault="00FB0524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>В случае резких изменений на рынке действия Администратора определяются решением ЭС СРО НФА.</w:t>
      </w:r>
    </w:p>
    <w:p w14:paraId="63ADFC80" w14:textId="77777777" w:rsidR="007E4B38" w:rsidRDefault="007E4B38" w:rsidP="007E4B38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CAEA4" w14:textId="77777777" w:rsidR="007E4B38" w:rsidRPr="007E4B38" w:rsidRDefault="007E4B38" w:rsidP="007E4B38">
      <w:pPr>
        <w:shd w:val="clear" w:color="auto" w:fill="FFFFFF"/>
        <w:tabs>
          <w:tab w:val="left" w:pos="1080"/>
          <w:tab w:val="left" w:pos="1134"/>
        </w:tabs>
        <w:spacing w:before="240" w:after="24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Порядок утверждения и изменения Принципов непрерывности</w:t>
      </w:r>
    </w:p>
    <w:p w14:paraId="758491E2" w14:textId="77777777" w:rsidR="007E4B38" w:rsidRPr="00D72B59" w:rsidRDefault="007E4B38" w:rsidP="007E4B38">
      <w:pPr>
        <w:pStyle w:val="af9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</w:t>
      </w:r>
      <w:r w:rsidR="002A673B">
        <w:rPr>
          <w:rFonts w:ascii="Times New Roman" w:hAnsi="Times New Roman" w:cs="Times New Roman"/>
          <w:sz w:val="24"/>
          <w:szCs w:val="24"/>
        </w:rPr>
        <w:t>ий документ</w:t>
      </w:r>
      <w:r w:rsidRPr="00D72B59">
        <w:rPr>
          <w:rFonts w:ascii="Times New Roman" w:hAnsi="Times New Roman" w:cs="Times New Roman"/>
          <w:sz w:val="24"/>
          <w:szCs w:val="24"/>
        </w:rPr>
        <w:t xml:space="preserve"> утверждается в порядке, установленном Уставом СРО НФА и иными внутренними документами СРО НФА.</w:t>
      </w:r>
    </w:p>
    <w:p w14:paraId="79DD6FCD" w14:textId="77777777" w:rsidR="007E4B38" w:rsidRPr="004649F0" w:rsidRDefault="007E4B38" w:rsidP="007E4B38">
      <w:pPr>
        <w:pStyle w:val="af9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DAA">
        <w:rPr>
          <w:rFonts w:ascii="Times New Roman" w:hAnsi="Times New Roman" w:cs="Times New Roman"/>
          <w:sz w:val="24"/>
          <w:szCs w:val="24"/>
        </w:rPr>
        <w:lastRenderedPageBreak/>
        <w:t xml:space="preserve">Текст </w:t>
      </w:r>
      <w:r w:rsidR="002A673B">
        <w:rPr>
          <w:rFonts w:ascii="Times New Roman" w:hAnsi="Times New Roman" w:cs="Times New Roman"/>
          <w:sz w:val="24"/>
          <w:szCs w:val="24"/>
        </w:rPr>
        <w:t>настоящего документа</w:t>
      </w:r>
      <w:r w:rsidRPr="00E63DAA">
        <w:rPr>
          <w:rFonts w:ascii="Times New Roman" w:hAnsi="Times New Roman" w:cs="Times New Roman"/>
          <w:sz w:val="24"/>
          <w:szCs w:val="24"/>
        </w:rPr>
        <w:t>, а также изменения и дополнения к нему подлежат предварительному согласованию с ЭС СРО НФА.</w:t>
      </w:r>
    </w:p>
    <w:p w14:paraId="3F171079" w14:textId="77777777" w:rsidR="007E4B38" w:rsidRPr="004649F0" w:rsidRDefault="007E4B38" w:rsidP="007E4B38">
      <w:pPr>
        <w:pStyle w:val="af9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9F0">
        <w:rPr>
          <w:rFonts w:ascii="Times New Roman" w:hAnsi="Times New Roman" w:cs="Times New Roman"/>
          <w:sz w:val="24"/>
          <w:szCs w:val="24"/>
        </w:rPr>
        <w:t xml:space="preserve">Порядок и сроки информирования участников рынка об изменениях </w:t>
      </w:r>
      <w:r w:rsidR="00574C73">
        <w:rPr>
          <w:rFonts w:ascii="Times New Roman" w:hAnsi="Times New Roman" w:cs="Times New Roman"/>
          <w:sz w:val="24"/>
          <w:szCs w:val="24"/>
        </w:rPr>
        <w:t>в настоящем документе</w:t>
      </w:r>
      <w:r w:rsidRPr="004649F0">
        <w:rPr>
          <w:rFonts w:ascii="Times New Roman" w:hAnsi="Times New Roman" w:cs="Times New Roman"/>
          <w:sz w:val="24"/>
          <w:szCs w:val="24"/>
        </w:rPr>
        <w:t xml:space="preserve"> определены Порядком раскрытия информации.</w:t>
      </w:r>
    </w:p>
    <w:p w14:paraId="72DFB551" w14:textId="77777777" w:rsidR="007E4B38" w:rsidRPr="007E4B38" w:rsidRDefault="007E4B38" w:rsidP="007E4B38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4B38" w:rsidRPr="007E4B38" w:rsidSect="00DB6976">
      <w:footerReference w:type="default" r:id="rId7"/>
      <w:headerReference w:type="first" r:id="rId8"/>
      <w:footerReference w:type="first" r:id="rId9"/>
      <w:pgSz w:w="11906" w:h="16838"/>
      <w:pgMar w:top="899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66841" w14:textId="77777777" w:rsidR="00090B84" w:rsidRDefault="00090B84" w:rsidP="00846298">
      <w:pPr>
        <w:spacing w:after="0" w:line="240" w:lineRule="auto"/>
      </w:pPr>
      <w:r>
        <w:separator/>
      </w:r>
    </w:p>
  </w:endnote>
  <w:endnote w:type="continuationSeparator" w:id="0">
    <w:p w14:paraId="3DE95029" w14:textId="77777777" w:rsidR="00090B84" w:rsidRDefault="00090B84" w:rsidP="0084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porate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701114"/>
      <w:docPartObj>
        <w:docPartGallery w:val="Page Numbers (Bottom of Page)"/>
        <w:docPartUnique/>
      </w:docPartObj>
    </w:sdtPr>
    <w:sdtEndPr/>
    <w:sdtContent>
      <w:p w14:paraId="3DBB7241" w14:textId="77777777" w:rsidR="00F42552" w:rsidRDefault="00F425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1AEE1F" w14:textId="77777777" w:rsidR="002D6C1D" w:rsidRDefault="00F42552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0CDD1C3" wp14:editId="02F4F68B">
          <wp:simplePos x="0" y="0"/>
          <wp:positionH relativeFrom="column">
            <wp:posOffset>-802640</wp:posOffset>
          </wp:positionH>
          <wp:positionV relativeFrom="paragraph">
            <wp:posOffset>-280670</wp:posOffset>
          </wp:positionV>
          <wp:extent cx="7930800" cy="1080000"/>
          <wp:effectExtent l="0" t="0" r="0" b="6350"/>
          <wp:wrapNone/>
          <wp:docPr id="1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08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D1D32" w14:textId="77777777" w:rsidR="002D6C1D" w:rsidRDefault="00EA5F77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EC20842" wp14:editId="14C3870F">
          <wp:simplePos x="0" y="0"/>
          <wp:positionH relativeFrom="column">
            <wp:posOffset>-808990</wp:posOffset>
          </wp:positionH>
          <wp:positionV relativeFrom="paragraph">
            <wp:posOffset>-114935</wp:posOffset>
          </wp:positionV>
          <wp:extent cx="7620635" cy="725170"/>
          <wp:effectExtent l="0" t="0" r="0" b="0"/>
          <wp:wrapNone/>
          <wp:docPr id="4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13FF0" w14:textId="77777777" w:rsidR="00090B84" w:rsidRDefault="00090B84" w:rsidP="00846298">
      <w:pPr>
        <w:spacing w:after="0" w:line="240" w:lineRule="auto"/>
      </w:pPr>
      <w:r>
        <w:separator/>
      </w:r>
    </w:p>
  </w:footnote>
  <w:footnote w:type="continuationSeparator" w:id="0">
    <w:p w14:paraId="054674EA" w14:textId="77777777" w:rsidR="00090B84" w:rsidRDefault="00090B84" w:rsidP="0084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09D2A" w14:textId="77777777" w:rsidR="002D6C1D" w:rsidRDefault="00EA5F77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AA2D7AA" wp14:editId="24384BD6">
          <wp:simplePos x="0" y="0"/>
          <wp:positionH relativeFrom="page">
            <wp:posOffset>-20320</wp:posOffset>
          </wp:positionH>
          <wp:positionV relativeFrom="page">
            <wp:posOffset>-27305</wp:posOffset>
          </wp:positionV>
          <wp:extent cx="7550785" cy="1332230"/>
          <wp:effectExtent l="0" t="0" r="0" b="0"/>
          <wp:wrapNone/>
          <wp:docPr id="3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8BF"/>
    <w:multiLevelType w:val="hybridMultilevel"/>
    <w:tmpl w:val="9078D210"/>
    <w:lvl w:ilvl="0" w:tplc="E0D632F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2696"/>
    <w:multiLevelType w:val="hybridMultilevel"/>
    <w:tmpl w:val="16287E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830722"/>
    <w:multiLevelType w:val="multilevel"/>
    <w:tmpl w:val="9B802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1C6E589D"/>
    <w:multiLevelType w:val="multilevel"/>
    <w:tmpl w:val="8A44DA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1F663AB6"/>
    <w:multiLevelType w:val="hybridMultilevel"/>
    <w:tmpl w:val="170EE69A"/>
    <w:lvl w:ilvl="0" w:tplc="E0D632F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F8265DF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B7F68"/>
    <w:multiLevelType w:val="hybridMultilevel"/>
    <w:tmpl w:val="36E2CA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6462EE6"/>
    <w:multiLevelType w:val="hybridMultilevel"/>
    <w:tmpl w:val="B6A206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8EF44D2"/>
    <w:multiLevelType w:val="hybridMultilevel"/>
    <w:tmpl w:val="FAC883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5C500D7"/>
    <w:multiLevelType w:val="multilevel"/>
    <w:tmpl w:val="8DB8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22"/>
        </w:tabs>
        <w:ind w:left="3522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578"/>
        </w:tabs>
        <w:ind w:left="4578" w:hanging="10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64"/>
        </w:tabs>
        <w:ind w:left="56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136"/>
        </w:tabs>
        <w:ind w:left="81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92"/>
        </w:tabs>
        <w:ind w:left="91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08"/>
        </w:tabs>
        <w:ind w:left="10608" w:hanging="1800"/>
      </w:pPr>
      <w:rPr>
        <w:rFonts w:cs="Times New Roman" w:hint="default"/>
      </w:rPr>
    </w:lvl>
  </w:abstractNum>
  <w:abstractNum w:abstractNumId="9" w15:restartNumberingAfterBreak="0">
    <w:nsid w:val="6D8E21C7"/>
    <w:multiLevelType w:val="hybridMultilevel"/>
    <w:tmpl w:val="E92832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9F15878"/>
    <w:multiLevelType w:val="hybridMultilevel"/>
    <w:tmpl w:val="7E7CE5D6"/>
    <w:lvl w:ilvl="0" w:tplc="D09ED3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98"/>
    <w:rsid w:val="00004AA5"/>
    <w:rsid w:val="00013065"/>
    <w:rsid w:val="00021735"/>
    <w:rsid w:val="00023E2D"/>
    <w:rsid w:val="00025489"/>
    <w:rsid w:val="00027CBD"/>
    <w:rsid w:val="00031290"/>
    <w:rsid w:val="00036B6A"/>
    <w:rsid w:val="0004287B"/>
    <w:rsid w:val="00054219"/>
    <w:rsid w:val="000558AD"/>
    <w:rsid w:val="0006330F"/>
    <w:rsid w:val="00080E05"/>
    <w:rsid w:val="00090B84"/>
    <w:rsid w:val="000938D4"/>
    <w:rsid w:val="000A18B8"/>
    <w:rsid w:val="000B3192"/>
    <w:rsid w:val="000C6AD9"/>
    <w:rsid w:val="000C6D96"/>
    <w:rsid w:val="000C7668"/>
    <w:rsid w:val="000D13B4"/>
    <w:rsid w:val="000D64D9"/>
    <w:rsid w:val="000D7EC2"/>
    <w:rsid w:val="000F569E"/>
    <w:rsid w:val="0010160D"/>
    <w:rsid w:val="00123123"/>
    <w:rsid w:val="00127848"/>
    <w:rsid w:val="00140586"/>
    <w:rsid w:val="00145A88"/>
    <w:rsid w:val="001527C3"/>
    <w:rsid w:val="00152F28"/>
    <w:rsid w:val="00170CC5"/>
    <w:rsid w:val="00172740"/>
    <w:rsid w:val="001752E7"/>
    <w:rsid w:val="00181F16"/>
    <w:rsid w:val="0019190E"/>
    <w:rsid w:val="00195ADF"/>
    <w:rsid w:val="001961C3"/>
    <w:rsid w:val="001A0DE0"/>
    <w:rsid w:val="001A5153"/>
    <w:rsid w:val="001A55B3"/>
    <w:rsid w:val="001B238D"/>
    <w:rsid w:val="001B46CE"/>
    <w:rsid w:val="001B759B"/>
    <w:rsid w:val="001D4933"/>
    <w:rsid w:val="001E41C6"/>
    <w:rsid w:val="001E43E5"/>
    <w:rsid w:val="001E58D3"/>
    <w:rsid w:val="001F4C9A"/>
    <w:rsid w:val="002144F3"/>
    <w:rsid w:val="002177BF"/>
    <w:rsid w:val="00222D39"/>
    <w:rsid w:val="00252F1A"/>
    <w:rsid w:val="002565AA"/>
    <w:rsid w:val="00273E94"/>
    <w:rsid w:val="00275074"/>
    <w:rsid w:val="0027782F"/>
    <w:rsid w:val="0029262F"/>
    <w:rsid w:val="00294E7E"/>
    <w:rsid w:val="00295CB1"/>
    <w:rsid w:val="002A673B"/>
    <w:rsid w:val="002A7FEE"/>
    <w:rsid w:val="002C4EA3"/>
    <w:rsid w:val="002D6C1D"/>
    <w:rsid w:val="002E168F"/>
    <w:rsid w:val="002E207A"/>
    <w:rsid w:val="003011FD"/>
    <w:rsid w:val="00306C50"/>
    <w:rsid w:val="00321B77"/>
    <w:rsid w:val="003438F4"/>
    <w:rsid w:val="00344BC4"/>
    <w:rsid w:val="003512F8"/>
    <w:rsid w:val="003530B4"/>
    <w:rsid w:val="00370924"/>
    <w:rsid w:val="003733EB"/>
    <w:rsid w:val="00375592"/>
    <w:rsid w:val="00376046"/>
    <w:rsid w:val="00394AF8"/>
    <w:rsid w:val="003A4F31"/>
    <w:rsid w:val="003A7086"/>
    <w:rsid w:val="003B2A6B"/>
    <w:rsid w:val="003B4723"/>
    <w:rsid w:val="003C548A"/>
    <w:rsid w:val="003D6511"/>
    <w:rsid w:val="003E2F09"/>
    <w:rsid w:val="003F3165"/>
    <w:rsid w:val="00404C19"/>
    <w:rsid w:val="00415364"/>
    <w:rsid w:val="00425928"/>
    <w:rsid w:val="00425F0E"/>
    <w:rsid w:val="004273AE"/>
    <w:rsid w:val="00434434"/>
    <w:rsid w:val="00435A95"/>
    <w:rsid w:val="0044132D"/>
    <w:rsid w:val="00450E18"/>
    <w:rsid w:val="004626A6"/>
    <w:rsid w:val="004655B3"/>
    <w:rsid w:val="00467A9E"/>
    <w:rsid w:val="00472341"/>
    <w:rsid w:val="00475F2F"/>
    <w:rsid w:val="0049408B"/>
    <w:rsid w:val="004A4DE2"/>
    <w:rsid w:val="004B20B9"/>
    <w:rsid w:val="004B443E"/>
    <w:rsid w:val="004D55C9"/>
    <w:rsid w:val="004D7A56"/>
    <w:rsid w:val="004F0856"/>
    <w:rsid w:val="004F683C"/>
    <w:rsid w:val="005006CF"/>
    <w:rsid w:val="00501031"/>
    <w:rsid w:val="00534D5B"/>
    <w:rsid w:val="00542B68"/>
    <w:rsid w:val="00561A78"/>
    <w:rsid w:val="00574C73"/>
    <w:rsid w:val="00585752"/>
    <w:rsid w:val="00585F2B"/>
    <w:rsid w:val="00586EB9"/>
    <w:rsid w:val="00590424"/>
    <w:rsid w:val="00593A43"/>
    <w:rsid w:val="00594F0F"/>
    <w:rsid w:val="005A4319"/>
    <w:rsid w:val="005A5C43"/>
    <w:rsid w:val="005C3C85"/>
    <w:rsid w:val="005C40A5"/>
    <w:rsid w:val="005D4678"/>
    <w:rsid w:val="005D67B7"/>
    <w:rsid w:val="005F7D45"/>
    <w:rsid w:val="00606C13"/>
    <w:rsid w:val="006077BC"/>
    <w:rsid w:val="006134CA"/>
    <w:rsid w:val="00616803"/>
    <w:rsid w:val="00616AEB"/>
    <w:rsid w:val="0062128A"/>
    <w:rsid w:val="0064398F"/>
    <w:rsid w:val="006474FA"/>
    <w:rsid w:val="006612F1"/>
    <w:rsid w:val="006B4692"/>
    <w:rsid w:val="006B4BAA"/>
    <w:rsid w:val="006B5F1C"/>
    <w:rsid w:val="006C3BAA"/>
    <w:rsid w:val="006C52C6"/>
    <w:rsid w:val="006D0E55"/>
    <w:rsid w:val="006D4080"/>
    <w:rsid w:val="006E13B7"/>
    <w:rsid w:val="006E1EBF"/>
    <w:rsid w:val="006E2A29"/>
    <w:rsid w:val="006E2E51"/>
    <w:rsid w:val="006E6C6A"/>
    <w:rsid w:val="006E798B"/>
    <w:rsid w:val="006F06F5"/>
    <w:rsid w:val="006F5D8D"/>
    <w:rsid w:val="006F7D32"/>
    <w:rsid w:val="00702C13"/>
    <w:rsid w:val="00714FCA"/>
    <w:rsid w:val="007178BA"/>
    <w:rsid w:val="00721F6C"/>
    <w:rsid w:val="00732CA2"/>
    <w:rsid w:val="0075026E"/>
    <w:rsid w:val="00767BD7"/>
    <w:rsid w:val="00775FDF"/>
    <w:rsid w:val="00776CE6"/>
    <w:rsid w:val="00797269"/>
    <w:rsid w:val="007A035C"/>
    <w:rsid w:val="007D28B6"/>
    <w:rsid w:val="007E0244"/>
    <w:rsid w:val="007E4B38"/>
    <w:rsid w:val="00805308"/>
    <w:rsid w:val="00825D6B"/>
    <w:rsid w:val="008454F3"/>
    <w:rsid w:val="00846298"/>
    <w:rsid w:val="00851398"/>
    <w:rsid w:val="00857CA4"/>
    <w:rsid w:val="00863175"/>
    <w:rsid w:val="00875040"/>
    <w:rsid w:val="00876241"/>
    <w:rsid w:val="0087756C"/>
    <w:rsid w:val="00895748"/>
    <w:rsid w:val="008A2119"/>
    <w:rsid w:val="008A25B8"/>
    <w:rsid w:val="008B102E"/>
    <w:rsid w:val="008C08A0"/>
    <w:rsid w:val="008C1B6C"/>
    <w:rsid w:val="008C1C9F"/>
    <w:rsid w:val="008C3458"/>
    <w:rsid w:val="008D6A35"/>
    <w:rsid w:val="008E0498"/>
    <w:rsid w:val="008F73E5"/>
    <w:rsid w:val="008F7DB1"/>
    <w:rsid w:val="00905640"/>
    <w:rsid w:val="00911BC3"/>
    <w:rsid w:val="00911F75"/>
    <w:rsid w:val="00922CB6"/>
    <w:rsid w:val="009242B4"/>
    <w:rsid w:val="00933077"/>
    <w:rsid w:val="00937A71"/>
    <w:rsid w:val="0094005A"/>
    <w:rsid w:val="0095066F"/>
    <w:rsid w:val="00954B71"/>
    <w:rsid w:val="00960CC1"/>
    <w:rsid w:val="009657A4"/>
    <w:rsid w:val="00972894"/>
    <w:rsid w:val="00991C81"/>
    <w:rsid w:val="009A7A00"/>
    <w:rsid w:val="009B47F6"/>
    <w:rsid w:val="009B5B99"/>
    <w:rsid w:val="009C10B1"/>
    <w:rsid w:val="009C3C28"/>
    <w:rsid w:val="009C541D"/>
    <w:rsid w:val="009C78E0"/>
    <w:rsid w:val="009D0DCD"/>
    <w:rsid w:val="009E5471"/>
    <w:rsid w:val="009E768E"/>
    <w:rsid w:val="009F183A"/>
    <w:rsid w:val="00A02569"/>
    <w:rsid w:val="00A306B2"/>
    <w:rsid w:val="00A307E8"/>
    <w:rsid w:val="00A30CCB"/>
    <w:rsid w:val="00A36DE7"/>
    <w:rsid w:val="00A376B4"/>
    <w:rsid w:val="00A409E6"/>
    <w:rsid w:val="00A40ACD"/>
    <w:rsid w:val="00A4358E"/>
    <w:rsid w:val="00A455FC"/>
    <w:rsid w:val="00A4573F"/>
    <w:rsid w:val="00A710C8"/>
    <w:rsid w:val="00A8136F"/>
    <w:rsid w:val="00A843DF"/>
    <w:rsid w:val="00A92850"/>
    <w:rsid w:val="00A97DBF"/>
    <w:rsid w:val="00AA0EEA"/>
    <w:rsid w:val="00AA38EF"/>
    <w:rsid w:val="00AA6C8B"/>
    <w:rsid w:val="00AC2F66"/>
    <w:rsid w:val="00AD1DA9"/>
    <w:rsid w:val="00AE1F40"/>
    <w:rsid w:val="00AE3E14"/>
    <w:rsid w:val="00AE6E0E"/>
    <w:rsid w:val="00AF34BD"/>
    <w:rsid w:val="00AF5CCD"/>
    <w:rsid w:val="00B030EE"/>
    <w:rsid w:val="00B10920"/>
    <w:rsid w:val="00B20E8F"/>
    <w:rsid w:val="00B23FB1"/>
    <w:rsid w:val="00B30F32"/>
    <w:rsid w:val="00B33C25"/>
    <w:rsid w:val="00B5132E"/>
    <w:rsid w:val="00B57158"/>
    <w:rsid w:val="00B744B5"/>
    <w:rsid w:val="00B85802"/>
    <w:rsid w:val="00B905CE"/>
    <w:rsid w:val="00B915C1"/>
    <w:rsid w:val="00BA03EB"/>
    <w:rsid w:val="00BA79CF"/>
    <w:rsid w:val="00BD3008"/>
    <w:rsid w:val="00C0306B"/>
    <w:rsid w:val="00C049CC"/>
    <w:rsid w:val="00C10742"/>
    <w:rsid w:val="00C17C86"/>
    <w:rsid w:val="00C2114C"/>
    <w:rsid w:val="00C21E65"/>
    <w:rsid w:val="00C265D2"/>
    <w:rsid w:val="00C57C7F"/>
    <w:rsid w:val="00C61B8E"/>
    <w:rsid w:val="00C7195E"/>
    <w:rsid w:val="00C751B4"/>
    <w:rsid w:val="00C80449"/>
    <w:rsid w:val="00C80AFA"/>
    <w:rsid w:val="00C83C95"/>
    <w:rsid w:val="00C841A2"/>
    <w:rsid w:val="00C85845"/>
    <w:rsid w:val="00C941E4"/>
    <w:rsid w:val="00CC27E7"/>
    <w:rsid w:val="00CC7F3F"/>
    <w:rsid w:val="00D07029"/>
    <w:rsid w:val="00D22488"/>
    <w:rsid w:val="00D3191E"/>
    <w:rsid w:val="00D3623A"/>
    <w:rsid w:val="00D44869"/>
    <w:rsid w:val="00D50032"/>
    <w:rsid w:val="00D50D1B"/>
    <w:rsid w:val="00D80034"/>
    <w:rsid w:val="00DA2189"/>
    <w:rsid w:val="00DA4660"/>
    <w:rsid w:val="00DB6976"/>
    <w:rsid w:val="00DB7452"/>
    <w:rsid w:val="00DC5E73"/>
    <w:rsid w:val="00DD582C"/>
    <w:rsid w:val="00DD5D88"/>
    <w:rsid w:val="00DD6C0E"/>
    <w:rsid w:val="00DE0995"/>
    <w:rsid w:val="00DF212D"/>
    <w:rsid w:val="00DF4D3B"/>
    <w:rsid w:val="00E00E2E"/>
    <w:rsid w:val="00E046D8"/>
    <w:rsid w:val="00E072EF"/>
    <w:rsid w:val="00E2187C"/>
    <w:rsid w:val="00E228EF"/>
    <w:rsid w:val="00E279C3"/>
    <w:rsid w:val="00E345F5"/>
    <w:rsid w:val="00E405CE"/>
    <w:rsid w:val="00E47871"/>
    <w:rsid w:val="00E50D07"/>
    <w:rsid w:val="00E5184E"/>
    <w:rsid w:val="00E634A1"/>
    <w:rsid w:val="00E77BF0"/>
    <w:rsid w:val="00EA34C4"/>
    <w:rsid w:val="00EA5575"/>
    <w:rsid w:val="00EA5F77"/>
    <w:rsid w:val="00EB0429"/>
    <w:rsid w:val="00ED614A"/>
    <w:rsid w:val="00EF0ED8"/>
    <w:rsid w:val="00EF2A1D"/>
    <w:rsid w:val="00F0048C"/>
    <w:rsid w:val="00F07C7A"/>
    <w:rsid w:val="00F1442C"/>
    <w:rsid w:val="00F15E2F"/>
    <w:rsid w:val="00F309DE"/>
    <w:rsid w:val="00F42552"/>
    <w:rsid w:val="00F537CE"/>
    <w:rsid w:val="00F6110A"/>
    <w:rsid w:val="00F6152C"/>
    <w:rsid w:val="00F712D8"/>
    <w:rsid w:val="00F80992"/>
    <w:rsid w:val="00FA2AC8"/>
    <w:rsid w:val="00FA40ED"/>
    <w:rsid w:val="00FB0524"/>
    <w:rsid w:val="00FC09BB"/>
    <w:rsid w:val="00FD3220"/>
    <w:rsid w:val="00FD48AF"/>
    <w:rsid w:val="00FD4E66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E33EDC"/>
  <w15:chartTrackingRefBased/>
  <w15:docId w15:val="{7EB74A5D-9C9D-4E48-BAFC-BBB0C491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CE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6298"/>
    <w:pPr>
      <w:keepNext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6298"/>
    <w:rPr>
      <w:rFonts w:ascii="Calibri Light" w:hAnsi="Calibri Light"/>
      <w:color w:val="2F5496"/>
      <w:sz w:val="32"/>
    </w:rPr>
  </w:style>
  <w:style w:type="paragraph" w:styleId="a3">
    <w:name w:val="header"/>
    <w:basedOn w:val="a"/>
    <w:link w:val="a4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846298"/>
    <w:rPr>
      <w:rFonts w:cs="Times New Roman"/>
    </w:rPr>
  </w:style>
  <w:style w:type="paragraph" w:styleId="a5">
    <w:name w:val="footer"/>
    <w:basedOn w:val="a"/>
    <w:link w:val="a6"/>
    <w:uiPriority w:val="99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46298"/>
    <w:rPr>
      <w:rFonts w:cs="Times New Roman"/>
    </w:rPr>
  </w:style>
  <w:style w:type="paragraph" w:customStyle="1" w:styleId="11">
    <w:name w:val="Без интервала1"/>
    <w:rsid w:val="00DF212D"/>
    <w:rPr>
      <w:rFonts w:eastAsia="Times New Roman" w:cs="Calibri"/>
      <w:sz w:val="22"/>
      <w:szCs w:val="22"/>
      <w:lang w:eastAsia="en-US"/>
    </w:rPr>
  </w:style>
  <w:style w:type="character" w:styleId="a7">
    <w:name w:val="Hyperlink"/>
    <w:rsid w:val="0064398F"/>
    <w:rPr>
      <w:color w:val="auto"/>
      <w:u w:val="single"/>
    </w:rPr>
  </w:style>
  <w:style w:type="character" w:customStyle="1" w:styleId="12">
    <w:name w:val="Упомянуть1"/>
    <w:semiHidden/>
    <w:rsid w:val="0064398F"/>
    <w:rPr>
      <w:color w:val="auto"/>
      <w:shd w:val="clear" w:color="auto" w:fill="auto"/>
    </w:rPr>
  </w:style>
  <w:style w:type="paragraph" w:customStyle="1" w:styleId="2">
    <w:name w:val="Знак Знак2"/>
    <w:basedOn w:val="a"/>
    <w:rsid w:val="009D0DC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6E6C6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Основной текст1"/>
    <w:basedOn w:val="a"/>
    <w:link w:val="Bodytext"/>
    <w:rsid w:val="006E6C6A"/>
    <w:pPr>
      <w:spacing w:after="0" w:line="240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character" w:customStyle="1" w:styleId="Bodytext">
    <w:name w:val="Body text Знак"/>
    <w:link w:val="13"/>
    <w:locked/>
    <w:rsid w:val="006E6C6A"/>
    <w:rPr>
      <w:sz w:val="24"/>
      <w:lang w:val="ru-RU" w:eastAsia="ru-RU"/>
    </w:rPr>
  </w:style>
  <w:style w:type="paragraph" w:customStyle="1" w:styleId="14">
    <w:name w:val="Заголовок оглавления1"/>
    <w:basedOn w:val="1"/>
    <w:next w:val="a"/>
    <w:rsid w:val="00851398"/>
    <w:pPr>
      <w:spacing w:line="259" w:lineRule="auto"/>
      <w:outlineLvl w:val="9"/>
    </w:pPr>
  </w:style>
  <w:style w:type="paragraph" w:styleId="15">
    <w:name w:val="toc 1"/>
    <w:basedOn w:val="a"/>
    <w:next w:val="a"/>
    <w:autoRedefine/>
    <w:semiHidden/>
    <w:locked/>
    <w:rsid w:val="00594F0F"/>
    <w:pPr>
      <w:tabs>
        <w:tab w:val="right" w:leader="dot" w:pos="9786"/>
      </w:tabs>
    </w:pPr>
    <w:rPr>
      <w:rFonts w:ascii="Times New Roman" w:eastAsia="Calibri" w:hAnsi="Times New Roman" w:cs="Times New Roman"/>
      <w:noProof/>
      <w:sz w:val="24"/>
      <w:szCs w:val="24"/>
    </w:rPr>
  </w:style>
  <w:style w:type="paragraph" w:styleId="20">
    <w:name w:val="Body Text 2"/>
    <w:basedOn w:val="a"/>
    <w:link w:val="21"/>
    <w:rsid w:val="00434434"/>
    <w:rPr>
      <w:rFonts w:eastAsia="Calibri" w:cs="Times New Roman"/>
      <w:lang w:val="en-US"/>
    </w:rPr>
  </w:style>
  <w:style w:type="character" w:customStyle="1" w:styleId="21">
    <w:name w:val="Основной текст 2 Знак"/>
    <w:link w:val="20"/>
    <w:locked/>
    <w:rsid w:val="00434434"/>
    <w:rPr>
      <w:rFonts w:eastAsia="Times New Roman"/>
      <w:sz w:val="22"/>
      <w:lang w:val="en-US" w:eastAsia="en-US"/>
    </w:rPr>
  </w:style>
  <w:style w:type="character" w:styleId="a9">
    <w:name w:val="annotation reference"/>
    <w:semiHidden/>
    <w:rsid w:val="003438F4"/>
    <w:rPr>
      <w:sz w:val="16"/>
    </w:rPr>
  </w:style>
  <w:style w:type="paragraph" w:styleId="aa">
    <w:name w:val="annotation text"/>
    <w:basedOn w:val="a"/>
    <w:link w:val="ab"/>
    <w:semiHidden/>
    <w:rsid w:val="003438F4"/>
    <w:pPr>
      <w:spacing w:line="240" w:lineRule="auto"/>
    </w:pPr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semiHidden/>
    <w:locked/>
    <w:rsid w:val="003438F4"/>
    <w:rPr>
      <w:lang w:val="x-none" w:eastAsia="en-US"/>
    </w:rPr>
  </w:style>
  <w:style w:type="paragraph" w:styleId="ac">
    <w:name w:val="annotation subject"/>
    <w:basedOn w:val="aa"/>
    <w:next w:val="aa"/>
    <w:link w:val="ad"/>
    <w:semiHidden/>
    <w:rsid w:val="003438F4"/>
    <w:rPr>
      <w:b/>
      <w:bCs/>
    </w:rPr>
  </w:style>
  <w:style w:type="character" w:customStyle="1" w:styleId="ad">
    <w:name w:val="Тема примечания Знак"/>
    <w:link w:val="ac"/>
    <w:semiHidden/>
    <w:locked/>
    <w:rsid w:val="003438F4"/>
    <w:rPr>
      <w:b/>
      <w:lang w:val="x-none" w:eastAsia="en-US"/>
    </w:rPr>
  </w:style>
  <w:style w:type="paragraph" w:styleId="ae">
    <w:name w:val="Balloon Text"/>
    <w:basedOn w:val="a"/>
    <w:link w:val="af"/>
    <w:semiHidden/>
    <w:rsid w:val="003438F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">
    <w:name w:val="Текст выноски Знак"/>
    <w:link w:val="ae"/>
    <w:semiHidden/>
    <w:locked/>
    <w:rsid w:val="003438F4"/>
    <w:rPr>
      <w:rFonts w:ascii="Segoe UI" w:hAnsi="Segoe UI"/>
      <w:sz w:val="18"/>
      <w:lang w:val="x-none" w:eastAsia="en-US"/>
    </w:rPr>
  </w:style>
  <w:style w:type="paragraph" w:styleId="af0">
    <w:name w:val="Title"/>
    <w:basedOn w:val="a"/>
    <w:next w:val="a"/>
    <w:link w:val="af1"/>
    <w:qFormat/>
    <w:locked/>
    <w:rsid w:val="00252F1A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locked/>
    <w:rsid w:val="00252F1A"/>
    <w:rPr>
      <w:rFonts w:ascii="Calibri Light" w:hAnsi="Calibri Light"/>
      <w:b/>
      <w:kern w:val="28"/>
      <w:sz w:val="32"/>
      <w:lang w:val="x-none" w:eastAsia="en-US"/>
    </w:rPr>
  </w:style>
  <w:style w:type="paragraph" w:styleId="af2">
    <w:name w:val="footnote text"/>
    <w:basedOn w:val="a"/>
    <w:link w:val="af3"/>
    <w:semiHidden/>
    <w:rsid w:val="00252F1A"/>
    <w:pPr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f3">
    <w:name w:val="Текст сноски Знак"/>
    <w:link w:val="af2"/>
    <w:semiHidden/>
    <w:locked/>
    <w:rsid w:val="00252F1A"/>
    <w:rPr>
      <w:sz w:val="24"/>
      <w:lang w:val="en-US" w:eastAsia="en-US"/>
    </w:rPr>
  </w:style>
  <w:style w:type="character" w:styleId="af4">
    <w:name w:val="footnote reference"/>
    <w:semiHidden/>
    <w:rsid w:val="00252F1A"/>
    <w:rPr>
      <w:vertAlign w:val="superscript"/>
    </w:rPr>
  </w:style>
  <w:style w:type="paragraph" w:styleId="af5">
    <w:name w:val="Body Text"/>
    <w:basedOn w:val="a"/>
    <w:link w:val="af6"/>
    <w:semiHidden/>
    <w:rsid w:val="0004287B"/>
    <w:pPr>
      <w:spacing w:after="120"/>
    </w:pPr>
    <w:rPr>
      <w:rFonts w:cs="Times New Roman"/>
    </w:rPr>
  </w:style>
  <w:style w:type="character" w:customStyle="1" w:styleId="af6">
    <w:name w:val="Основной текст Знак"/>
    <w:link w:val="af5"/>
    <w:semiHidden/>
    <w:locked/>
    <w:rsid w:val="0004287B"/>
    <w:rPr>
      <w:sz w:val="22"/>
      <w:lang w:val="x-none" w:eastAsia="en-US"/>
    </w:rPr>
  </w:style>
  <w:style w:type="paragraph" w:styleId="af7">
    <w:name w:val="Normal (Web)"/>
    <w:basedOn w:val="a"/>
    <w:rsid w:val="0004287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TimeNewRoman">
    <w:name w:val="Time New Roman"/>
    <w:basedOn w:val="a"/>
    <w:rsid w:val="0004287B"/>
    <w:pPr>
      <w:spacing w:after="0" w:line="312" w:lineRule="auto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table" w:styleId="af8">
    <w:name w:val="Table Grid"/>
    <w:basedOn w:val="a1"/>
    <w:locked/>
    <w:rsid w:val="00911F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A43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СРО НФА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Alexandra</dc:creator>
  <cp:keywords/>
  <dc:description/>
  <cp:lastModifiedBy>Софья Власова</cp:lastModifiedBy>
  <cp:revision>75</cp:revision>
  <cp:lastPrinted>2017-12-14T07:26:00Z</cp:lastPrinted>
  <dcterms:created xsi:type="dcterms:W3CDTF">2019-04-25T14:15:00Z</dcterms:created>
  <dcterms:modified xsi:type="dcterms:W3CDTF">2019-12-27T13:14:00Z</dcterms:modified>
</cp:coreProperties>
</file>